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8829A" w14:textId="730F85FE" w:rsidR="0009629E" w:rsidRPr="000A6ABD" w:rsidRDefault="000D4EB3" w:rsidP="000D4EB3">
      <w:pPr>
        <w:jc w:val="center"/>
        <w:rPr>
          <w:rFonts w:ascii="Palatino Linotype" w:hAnsi="Palatino Linotype"/>
          <w:color w:val="AD2358"/>
          <w:szCs w:val="20"/>
        </w:rPr>
      </w:pPr>
      <w:r w:rsidRPr="000A6ABD">
        <w:rPr>
          <w:rFonts w:ascii="Palatino Linotype" w:hAnsi="Palatino Linotype"/>
          <w:noProof/>
          <w:color w:val="AD2358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048CC" wp14:editId="35945065">
                <wp:simplePos x="0" y="0"/>
                <wp:positionH relativeFrom="page">
                  <wp:align>left</wp:align>
                </wp:positionH>
                <wp:positionV relativeFrom="paragraph">
                  <wp:posOffset>1477010</wp:posOffset>
                </wp:positionV>
                <wp:extent cx="7553845" cy="276860"/>
                <wp:effectExtent l="0" t="0" r="0" b="0"/>
                <wp:wrapNone/>
                <wp:docPr id="6" name="CasellaDiTesto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F17AF8-7FE0-376D-270E-670746EE8B5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384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DC4C0B" w14:textId="77777777" w:rsidR="0009629E" w:rsidRDefault="0009629E" w:rsidP="0009629E">
                            <w:pPr>
                              <w:jc w:val="center"/>
                              <w:rPr>
                                <w:rFonts w:ascii="Lucida Calligraphy" w:hAnsi="Lucida Calligraphy"/>
                                <w:b/>
                                <w:bCs/>
                                <w:color w:val="385623" w:themeColor="accent6" w:themeShade="80"/>
                                <w:kern w:val="24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bCs/>
                                <w:color w:val="385623" w:themeColor="accent6" w:themeShade="80"/>
                                <w:kern w:val="24"/>
                              </w:rPr>
                              <w:t>Il Vescovo di San Miniato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0F048CC" id="_x0000_t202" coordsize="21600,21600" o:spt="202" path="m,l,21600r21600,l21600,xe">
                <v:stroke joinstyle="miter"/>
                <v:path gradientshapeok="t" o:connecttype="rect"/>
              </v:shapetype>
              <v:shape id="CasellaDiTesto 5" o:spid="_x0000_s1026" type="#_x0000_t202" style="position:absolute;left:0;text-align:left;margin-left:0;margin-top:116.3pt;width:594.8pt;height:21.8pt;z-index:25166028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" filled="f" stroked="f">
                <v:textbox style="mso-fit-shape-to-text:t">
                  <w:txbxContent>
                    <w:p w14:paraId="0CDC4C0B" w14:textId="77777777" w:rsidR="0009629E" w:rsidRDefault="0009629E" w:rsidP="0009629E">
                      <w:pPr>
                        <w:jc w:val="center"/>
                        <w:rPr>
                          <w:rFonts w:ascii="Lucida Calligraphy" w:hAnsi="Lucida Calligraphy"/>
                          <w:b/>
                          <w:bCs/>
                          <w:color w:val="385623" w:themeColor="accent6" w:themeShade="80"/>
                          <w:kern w:val="24"/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bCs/>
                          <w:color w:val="385623" w:themeColor="accent6" w:themeShade="80"/>
                          <w:kern w:val="24"/>
                        </w:rPr>
                        <w:t>Il Vescovo di San Miniato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A922483" wp14:editId="138F7F06">
            <wp:extent cx="1123950" cy="1407204"/>
            <wp:effectExtent l="0" t="0" r="0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981" cy="140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66F1D6" w14:textId="11E196B9" w:rsidR="0009629E" w:rsidRPr="000A6ABD" w:rsidRDefault="0009629E" w:rsidP="0009629E">
      <w:pPr>
        <w:jc w:val="right"/>
        <w:rPr>
          <w:rFonts w:ascii="Palatino Linotype" w:hAnsi="Palatino Linotype"/>
          <w:color w:val="AD2358"/>
          <w:szCs w:val="20"/>
        </w:rPr>
      </w:pPr>
    </w:p>
    <w:p w14:paraId="3C5878CF" w14:textId="77D64B31" w:rsidR="0009629E" w:rsidRPr="000A6ABD" w:rsidRDefault="0009629E" w:rsidP="0009629E">
      <w:pPr>
        <w:jc w:val="right"/>
        <w:rPr>
          <w:rFonts w:ascii="Palatino Linotype" w:hAnsi="Palatino Linotype"/>
          <w:color w:val="AD2358"/>
          <w:szCs w:val="20"/>
        </w:rPr>
      </w:pPr>
    </w:p>
    <w:p w14:paraId="291F6BCD" w14:textId="77777777" w:rsidR="0009629E" w:rsidRPr="000A6ABD" w:rsidRDefault="0009629E" w:rsidP="0009629E">
      <w:pPr>
        <w:jc w:val="right"/>
        <w:rPr>
          <w:rFonts w:ascii="Palatino Linotype" w:hAnsi="Palatino Linotype"/>
          <w:color w:val="AD2358"/>
          <w:szCs w:val="20"/>
        </w:rPr>
      </w:pPr>
    </w:p>
    <w:p w14:paraId="5AA43FB7" w14:textId="77777777" w:rsidR="00F912A8" w:rsidRDefault="00F912A8" w:rsidP="00F912A8">
      <w:pPr>
        <w:jc w:val="right"/>
        <w:rPr>
          <w:rFonts w:ascii="Times New Roman" w:hAnsi="Times New Roman" w:cs="Times New Roman"/>
          <w:color w:val="AD2358"/>
        </w:rPr>
      </w:pPr>
      <w:r>
        <w:rPr>
          <w:rFonts w:ascii="Times New Roman" w:hAnsi="Times New Roman" w:cs="Times New Roman"/>
          <w:color w:val="AD2358"/>
        </w:rPr>
        <w:t>Santuario della Madonna della Querce – Querce (Fucecchio).</w:t>
      </w:r>
    </w:p>
    <w:p w14:paraId="6A2D40D8" w14:textId="77777777" w:rsidR="00F912A8" w:rsidRDefault="00F912A8" w:rsidP="00F912A8">
      <w:pPr>
        <w:jc w:val="right"/>
        <w:rPr>
          <w:rFonts w:ascii="Times New Roman" w:hAnsi="Times New Roman" w:cs="Times New Roman"/>
          <w:b/>
          <w:bCs/>
          <w:color w:val="AD2358"/>
        </w:rPr>
      </w:pPr>
      <w:bookmarkStart w:id="0" w:name="_GoBack"/>
      <w:r w:rsidRPr="00084B9A">
        <w:rPr>
          <w:rFonts w:ascii="Times New Roman" w:hAnsi="Times New Roman" w:cs="Times New Roman"/>
          <w:b/>
          <w:bCs/>
          <w:color w:val="AD2358"/>
        </w:rPr>
        <w:t>Celebrazione eucaristica</w:t>
      </w:r>
      <w:r>
        <w:rPr>
          <w:rFonts w:ascii="Times New Roman" w:hAnsi="Times New Roman" w:cs="Times New Roman"/>
          <w:b/>
          <w:bCs/>
          <w:color w:val="AD2358"/>
        </w:rPr>
        <w:t xml:space="preserve"> CXXII Giornata del Migrante e del Rifugiato</w:t>
      </w:r>
    </w:p>
    <w:bookmarkEnd w:id="0"/>
    <w:p w14:paraId="651D97DA" w14:textId="77777777" w:rsidR="00F912A8" w:rsidRDefault="00F912A8" w:rsidP="00F912A8">
      <w:pPr>
        <w:jc w:val="right"/>
        <w:rPr>
          <w:rFonts w:ascii="Times New Roman" w:hAnsi="Times New Roman" w:cs="Times New Roman"/>
          <w:b/>
          <w:bCs/>
          <w:color w:val="AD2358"/>
        </w:rPr>
      </w:pPr>
      <w:r>
        <w:rPr>
          <w:rFonts w:ascii="Times New Roman" w:hAnsi="Times New Roman" w:cs="Times New Roman"/>
          <w:b/>
          <w:bCs/>
          <w:color w:val="AD2358"/>
        </w:rPr>
        <w:t>Domenica XXVI del tempo ordinario</w:t>
      </w:r>
      <w:r w:rsidRPr="00084B9A">
        <w:rPr>
          <w:rFonts w:ascii="Times New Roman" w:hAnsi="Times New Roman" w:cs="Times New Roman"/>
          <w:b/>
          <w:bCs/>
          <w:color w:val="AD2358"/>
        </w:rPr>
        <w:t xml:space="preserve"> </w:t>
      </w:r>
    </w:p>
    <w:p w14:paraId="3B5769ED" w14:textId="77777777" w:rsidR="00F912A8" w:rsidRPr="00084B9A" w:rsidRDefault="00F912A8" w:rsidP="00F912A8">
      <w:pPr>
        <w:jc w:val="right"/>
        <w:rPr>
          <w:rFonts w:ascii="Times New Roman" w:hAnsi="Times New Roman" w:cs="Times New Roman"/>
          <w:b/>
          <w:bCs/>
          <w:color w:val="AD2358"/>
        </w:rPr>
      </w:pPr>
      <w:r>
        <w:rPr>
          <w:rFonts w:ascii="Times New Roman" w:hAnsi="Times New Roman" w:cs="Times New Roman"/>
          <w:b/>
          <w:bCs/>
          <w:color w:val="AD2358"/>
        </w:rPr>
        <w:t>27 settembre</w:t>
      </w:r>
      <w:r w:rsidRPr="00084B9A">
        <w:rPr>
          <w:rFonts w:ascii="Times New Roman" w:hAnsi="Times New Roman" w:cs="Times New Roman"/>
          <w:b/>
          <w:bCs/>
          <w:color w:val="AD2358"/>
        </w:rPr>
        <w:t xml:space="preserve"> 202</w:t>
      </w:r>
      <w:r>
        <w:rPr>
          <w:rFonts w:ascii="Times New Roman" w:hAnsi="Times New Roman" w:cs="Times New Roman"/>
          <w:b/>
          <w:bCs/>
          <w:color w:val="AD2358"/>
        </w:rPr>
        <w:t>6</w:t>
      </w:r>
    </w:p>
    <w:p w14:paraId="238779DF" w14:textId="77777777" w:rsidR="00F912A8" w:rsidRPr="001C676D" w:rsidRDefault="00F912A8" w:rsidP="00F912A8">
      <w:pPr>
        <w:jc w:val="right"/>
        <w:rPr>
          <w:rFonts w:ascii="Times New Roman" w:hAnsi="Times New Roman" w:cs="Times New Roman"/>
          <w:color w:val="AD2358"/>
          <w:sz w:val="16"/>
          <w:szCs w:val="16"/>
        </w:rPr>
      </w:pPr>
    </w:p>
    <w:p w14:paraId="1F5B3283" w14:textId="77777777" w:rsidR="00F912A8" w:rsidRPr="00B5230C" w:rsidRDefault="00F912A8" w:rsidP="00F912A8">
      <w:pPr>
        <w:pStyle w:val="NormaleWeb"/>
        <w:adjustRightInd w:val="0"/>
        <w:spacing w:before="0" w:beforeAutospacing="0" w:after="0" w:afterAutospacing="0"/>
        <w:jc w:val="right"/>
        <w:rPr>
          <w:i/>
          <w:color w:val="AD2358"/>
          <w:sz w:val="22"/>
          <w:szCs w:val="22"/>
        </w:rPr>
      </w:pPr>
      <w:r w:rsidRPr="00084B9A">
        <w:rPr>
          <w:i/>
          <w:color w:val="AD2358"/>
          <w:sz w:val="22"/>
          <w:szCs w:val="22"/>
        </w:rPr>
        <w:t>(</w:t>
      </w:r>
      <w:proofErr w:type="spellStart"/>
      <w:r w:rsidRPr="001230AA">
        <w:rPr>
          <w:i/>
          <w:color w:val="AD2358"/>
          <w:sz w:val="22"/>
          <w:szCs w:val="22"/>
        </w:rPr>
        <w:t>Ez</w:t>
      </w:r>
      <w:proofErr w:type="spellEnd"/>
      <w:r w:rsidRPr="001230AA">
        <w:rPr>
          <w:i/>
          <w:color w:val="AD2358"/>
          <w:sz w:val="22"/>
          <w:szCs w:val="22"/>
        </w:rPr>
        <w:t xml:space="preserve"> 18,25-28</w:t>
      </w:r>
      <w:r>
        <w:rPr>
          <w:i/>
          <w:color w:val="AD2358"/>
          <w:sz w:val="22"/>
          <w:szCs w:val="22"/>
        </w:rPr>
        <w:t>;</w:t>
      </w:r>
      <w:r w:rsidRPr="001230AA">
        <w:rPr>
          <w:i/>
          <w:color w:val="AD2358"/>
          <w:sz w:val="22"/>
          <w:szCs w:val="22"/>
        </w:rPr>
        <w:t xml:space="preserve"> </w:t>
      </w:r>
      <w:proofErr w:type="spellStart"/>
      <w:r w:rsidRPr="001230AA">
        <w:rPr>
          <w:i/>
          <w:color w:val="AD2358"/>
          <w:sz w:val="22"/>
          <w:szCs w:val="22"/>
        </w:rPr>
        <w:t>Sal</w:t>
      </w:r>
      <w:proofErr w:type="spellEnd"/>
      <w:r w:rsidRPr="001230AA">
        <w:rPr>
          <w:i/>
          <w:color w:val="AD2358"/>
          <w:sz w:val="22"/>
          <w:szCs w:val="22"/>
        </w:rPr>
        <w:t xml:space="preserve"> 24</w:t>
      </w:r>
      <w:r>
        <w:rPr>
          <w:i/>
          <w:color w:val="AD2358"/>
          <w:sz w:val="22"/>
          <w:szCs w:val="22"/>
        </w:rPr>
        <w:t xml:space="preserve">; </w:t>
      </w:r>
      <w:r w:rsidRPr="001230AA">
        <w:rPr>
          <w:i/>
          <w:color w:val="AD2358"/>
          <w:sz w:val="22"/>
          <w:szCs w:val="22"/>
        </w:rPr>
        <w:t>Fil 2,1-1</w:t>
      </w:r>
      <w:r>
        <w:rPr>
          <w:i/>
          <w:color w:val="AD2358"/>
          <w:sz w:val="22"/>
          <w:szCs w:val="22"/>
        </w:rPr>
        <w:t xml:space="preserve">1; </w:t>
      </w:r>
      <w:r w:rsidRPr="001230AA">
        <w:rPr>
          <w:i/>
          <w:color w:val="AD2358"/>
          <w:sz w:val="22"/>
          <w:szCs w:val="22"/>
        </w:rPr>
        <w:t>Mt 21,28-32</w:t>
      </w:r>
      <w:r w:rsidRPr="00084B9A">
        <w:rPr>
          <w:color w:val="AD2358"/>
          <w:sz w:val="22"/>
          <w:szCs w:val="22"/>
        </w:rPr>
        <w:t>)</w:t>
      </w:r>
    </w:p>
    <w:p w14:paraId="08AD7E8B" w14:textId="77777777" w:rsidR="00F912A8" w:rsidRDefault="00F912A8" w:rsidP="00F912A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DC61C2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AA">
        <w:rPr>
          <w:rFonts w:ascii="Times New Roman" w:hAnsi="Times New Roman" w:cs="Times New Roman"/>
          <w:sz w:val="28"/>
          <w:szCs w:val="28"/>
        </w:rPr>
        <w:t>«</w:t>
      </w:r>
      <w:r w:rsidRPr="001230AA">
        <w:rPr>
          <w:rFonts w:ascii="Times New Roman" w:hAnsi="Times New Roman" w:cs="Times New Roman"/>
          <w:i/>
          <w:iCs/>
          <w:sz w:val="28"/>
          <w:szCs w:val="28"/>
        </w:rPr>
        <w:t>O Dio, che riveli la tua onnipotenza soprattutto con la misericordia e il perdono</w:t>
      </w: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Pr="001230A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30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1230AA">
        <w:rPr>
          <w:rFonts w:ascii="Times New Roman" w:hAnsi="Times New Roman" w:cs="Times New Roman"/>
          <w:sz w:val="28"/>
          <w:szCs w:val="28"/>
        </w:rPr>
        <w:t xml:space="preserve">bbiamo ascoltato nella preghiera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1230AA">
        <w:rPr>
          <w:rFonts w:ascii="Times New Roman" w:hAnsi="Times New Roman" w:cs="Times New Roman"/>
          <w:sz w:val="28"/>
          <w:szCs w:val="28"/>
        </w:rPr>
        <w:t>olletta di questa domenica. La maggior prova della potenza di Dio non è l’ostentazione del potere di distruggere o di far ciò che vuole, come ci porta a credere la mentalità in cui viviamo, non è l’affermazione di sé sopra agli altri</w:t>
      </w:r>
      <w:r>
        <w:rPr>
          <w:rFonts w:ascii="Times New Roman" w:hAnsi="Times New Roman" w:cs="Times New Roman"/>
          <w:sz w:val="28"/>
          <w:szCs w:val="28"/>
        </w:rPr>
        <w:t>, o</w:t>
      </w:r>
      <w:r w:rsidRPr="001230AA">
        <w:rPr>
          <w:rFonts w:ascii="Times New Roman" w:hAnsi="Times New Roman" w:cs="Times New Roman"/>
          <w:sz w:val="28"/>
          <w:szCs w:val="28"/>
        </w:rPr>
        <w:t xml:space="preserve"> infischiandosene degli altri, non è piegare tutto al proprio progetto, ma la misericordia e il perdono. L’attenzione a chi è </w:t>
      </w:r>
      <w:r>
        <w:rPr>
          <w:rFonts w:ascii="Times New Roman" w:hAnsi="Times New Roman" w:cs="Times New Roman"/>
          <w:sz w:val="28"/>
          <w:szCs w:val="28"/>
        </w:rPr>
        <w:t>debole</w:t>
      </w:r>
      <w:r w:rsidRPr="001230AA">
        <w:rPr>
          <w:rFonts w:ascii="Times New Roman" w:hAnsi="Times New Roman" w:cs="Times New Roman"/>
          <w:sz w:val="28"/>
          <w:szCs w:val="28"/>
        </w:rPr>
        <w:t xml:space="preserve">, a chi sbaglia, a chi desidera il bene e non ha la forza per realizzarlo, a chi è piccolo e inerme. </w:t>
      </w:r>
      <w:r>
        <w:rPr>
          <w:rFonts w:ascii="Times New Roman" w:hAnsi="Times New Roman" w:cs="Times New Roman"/>
          <w:sz w:val="28"/>
          <w:szCs w:val="28"/>
        </w:rPr>
        <w:t>Ma mentre ci pensiamo, comprendiamo che questi deboli, piccoli e inermi siamo noi, siamo noi peccatori</w:t>
      </w:r>
      <w:r w:rsidRPr="001230A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9EF8FC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C2CD83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AA">
        <w:rPr>
          <w:rFonts w:ascii="Times New Roman" w:hAnsi="Times New Roman" w:cs="Times New Roman"/>
          <w:sz w:val="28"/>
          <w:szCs w:val="28"/>
        </w:rPr>
        <w:t xml:space="preserve">Allora comprendiamo che la nostra forza non sta nel potere, ma nella mendicanza, nel riconoscerci piccoli e nel chiedere. Chiedere tutto a Colui che ci ama e ci perdona, chiedere di imparare a essere come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1230AA">
        <w:rPr>
          <w:rFonts w:ascii="Times New Roman" w:hAnsi="Times New Roman" w:cs="Times New Roman"/>
          <w:sz w:val="28"/>
          <w:szCs w:val="28"/>
        </w:rPr>
        <w:t xml:space="preserve">ui. La preghiera </w:t>
      </w:r>
      <w:r>
        <w:rPr>
          <w:rFonts w:ascii="Times New Roman" w:hAnsi="Times New Roman" w:cs="Times New Roman"/>
          <w:sz w:val="28"/>
          <w:szCs w:val="28"/>
        </w:rPr>
        <w:t>dice poi</w:t>
      </w:r>
      <w:r w:rsidRPr="001230AA">
        <w:rPr>
          <w:rFonts w:ascii="Times New Roman" w:hAnsi="Times New Roman" w:cs="Times New Roman"/>
          <w:sz w:val="28"/>
          <w:szCs w:val="28"/>
        </w:rPr>
        <w:t xml:space="preserve"> infatti così: «Continua a effondere su di noi la tua grazia». Che la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1230AA">
        <w:rPr>
          <w:rFonts w:ascii="Times New Roman" w:hAnsi="Times New Roman" w:cs="Times New Roman"/>
          <w:sz w:val="28"/>
          <w:szCs w:val="28"/>
        </w:rPr>
        <w:t xml:space="preserve">ua grazia ci trasformi in veri cristiani. </w:t>
      </w:r>
    </w:p>
    <w:p w14:paraId="585315FF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7FB7C6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AA">
        <w:rPr>
          <w:rFonts w:ascii="Times New Roman" w:hAnsi="Times New Roman" w:cs="Times New Roman"/>
          <w:sz w:val="28"/>
          <w:szCs w:val="28"/>
        </w:rPr>
        <w:t>Oggi siamo qui per rispondere all’appello di Papa Leone in questa centododicesima Giornata Mondiale del Migrante, che ha voluto dedicare ai minori migranti e rifugiati scegliendo il tema «</w:t>
      </w:r>
      <w:r w:rsidRPr="001230AA">
        <w:rPr>
          <w:rFonts w:ascii="Times New Roman" w:hAnsi="Times New Roman" w:cs="Times New Roman"/>
          <w:i/>
          <w:iCs/>
          <w:sz w:val="28"/>
          <w:szCs w:val="28"/>
        </w:rPr>
        <w:t>Anche uno solo di questi bambini</w:t>
      </w:r>
      <w:r w:rsidRPr="001230AA">
        <w:rPr>
          <w:rFonts w:ascii="Times New Roman" w:hAnsi="Times New Roman" w:cs="Times New Roman"/>
          <w:sz w:val="28"/>
          <w:szCs w:val="28"/>
        </w:rPr>
        <w:t>», ispirato alle parole di Gesù: «</w:t>
      </w:r>
      <w:r w:rsidRPr="001230AA">
        <w:rPr>
          <w:rFonts w:ascii="Times New Roman" w:hAnsi="Times New Roman" w:cs="Times New Roman"/>
          <w:i/>
          <w:iCs/>
          <w:sz w:val="28"/>
          <w:szCs w:val="28"/>
        </w:rPr>
        <w:t>E chi accoglierà un solo bambino come questo nel mio nome, accoglie me</w:t>
      </w:r>
      <w:r w:rsidRPr="001230AA">
        <w:rPr>
          <w:rFonts w:ascii="Times New Roman" w:hAnsi="Times New Roman" w:cs="Times New Roman"/>
          <w:sz w:val="28"/>
          <w:szCs w:val="28"/>
        </w:rPr>
        <w:t>» (Mt 18,5).</w:t>
      </w:r>
    </w:p>
    <w:p w14:paraId="6CB9DC20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3EB67B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AA">
        <w:rPr>
          <w:rFonts w:ascii="Times New Roman" w:hAnsi="Times New Roman" w:cs="Times New Roman"/>
          <w:sz w:val="28"/>
          <w:szCs w:val="28"/>
        </w:rPr>
        <w:t>È significativo che qui stamani ci siano persone che nella nostra diocesi dedicano tempo e energie all’accoglienza dei migranti minori i quali come ricordava Papa Francesco qualche anno fa, «</w:t>
      </w:r>
      <w:r w:rsidRPr="001230AA">
        <w:rPr>
          <w:rFonts w:ascii="Times New Roman" w:hAnsi="Times New Roman" w:cs="Times New Roman"/>
          <w:i/>
          <w:iCs/>
          <w:sz w:val="28"/>
          <w:szCs w:val="28"/>
        </w:rPr>
        <w:t xml:space="preserve">sono tre volte indifesi perché minori, </w:t>
      </w:r>
      <w:r w:rsidRPr="001230AA">
        <w:rPr>
          <w:rFonts w:ascii="Times New Roman" w:hAnsi="Times New Roman" w:cs="Times New Roman"/>
          <w:i/>
          <w:iCs/>
          <w:sz w:val="28"/>
          <w:szCs w:val="28"/>
        </w:rPr>
        <w:lastRenderedPageBreak/>
        <w:t>perché stranieri e perché inermi, quando, per varie ragioni, sono forzati a vivere lontani dalla loro terra d’origine e separati dagli affetti familiari</w:t>
      </w:r>
      <w:r w:rsidRPr="001230AA">
        <w:rPr>
          <w:rFonts w:ascii="Times New Roman" w:hAnsi="Times New Roman" w:cs="Times New Roman"/>
          <w:sz w:val="28"/>
          <w:szCs w:val="28"/>
        </w:rPr>
        <w:t>».</w:t>
      </w:r>
    </w:p>
    <w:p w14:paraId="4DEB5417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AA">
        <w:rPr>
          <w:rFonts w:ascii="Times New Roman" w:hAnsi="Times New Roman" w:cs="Times New Roman"/>
          <w:sz w:val="28"/>
          <w:szCs w:val="28"/>
        </w:rPr>
        <w:t>Le letture di oggi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30AA">
        <w:rPr>
          <w:rFonts w:ascii="Times New Roman" w:hAnsi="Times New Roman" w:cs="Times New Roman"/>
          <w:sz w:val="28"/>
          <w:szCs w:val="28"/>
        </w:rPr>
        <w:t xml:space="preserve"> in particolare la seconda lettura dalla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1230AA">
        <w:rPr>
          <w:rFonts w:ascii="Times New Roman" w:hAnsi="Times New Roman" w:cs="Times New Roman"/>
          <w:sz w:val="28"/>
          <w:szCs w:val="28"/>
        </w:rPr>
        <w:t xml:space="preserve">ettera ai Filippesi, ci invita a farci piccoli, guardando a </w:t>
      </w:r>
      <w:r>
        <w:rPr>
          <w:rFonts w:ascii="Times New Roman" w:hAnsi="Times New Roman" w:cs="Times New Roman"/>
          <w:sz w:val="28"/>
          <w:szCs w:val="28"/>
        </w:rPr>
        <w:t>G</w:t>
      </w:r>
      <w:r w:rsidRPr="001230AA">
        <w:rPr>
          <w:rFonts w:ascii="Times New Roman" w:hAnsi="Times New Roman" w:cs="Times New Roman"/>
          <w:sz w:val="28"/>
          <w:szCs w:val="28"/>
        </w:rPr>
        <w:t xml:space="preserve">esù che si è fatto niente, è andato fino in fondo, fino alla croce, per un amore senza calcolo e senza misura. L’amore senza misura da quel momento è diventato l’unica misura per la vita cristiana. </w:t>
      </w:r>
    </w:p>
    <w:p w14:paraId="5805D42A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A938FB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AA">
        <w:rPr>
          <w:rFonts w:ascii="Times New Roman" w:hAnsi="Times New Roman" w:cs="Times New Roman"/>
          <w:sz w:val="28"/>
          <w:szCs w:val="28"/>
        </w:rPr>
        <w:t>Sentiamo cosa dice il Papa: «</w:t>
      </w:r>
      <w:r w:rsidRPr="001230AA">
        <w:rPr>
          <w:rFonts w:ascii="Times New Roman" w:hAnsi="Times New Roman" w:cs="Times New Roman"/>
          <w:i/>
          <w:iCs/>
          <w:sz w:val="28"/>
          <w:szCs w:val="28"/>
        </w:rPr>
        <w:t>Non è una questione di cifre o di statistiche. Il Vangelo ci invita a non fare calcoli: anche uno solo. Ogni bambino, ogni essere umano possiede una dignità infinita. È immagine e somiglianza di Dio (</w:t>
      </w:r>
      <w:proofErr w:type="spellStart"/>
      <w:r w:rsidRPr="001230AA">
        <w:rPr>
          <w:rFonts w:ascii="Times New Roman" w:hAnsi="Times New Roman" w:cs="Times New Roman"/>
          <w:i/>
          <w:iCs/>
          <w:sz w:val="28"/>
          <w:szCs w:val="28"/>
        </w:rPr>
        <w:t>cfr</w:t>
      </w:r>
      <w:proofErr w:type="spellEnd"/>
      <w:r w:rsidRPr="001230A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230AA">
        <w:rPr>
          <w:rFonts w:ascii="Times New Roman" w:hAnsi="Times New Roman" w:cs="Times New Roman"/>
          <w:i/>
          <w:iCs/>
          <w:sz w:val="28"/>
          <w:szCs w:val="28"/>
        </w:rPr>
        <w:t>Gen</w:t>
      </w:r>
      <w:proofErr w:type="spellEnd"/>
      <w:r w:rsidRPr="001230AA">
        <w:rPr>
          <w:rFonts w:ascii="Times New Roman" w:hAnsi="Times New Roman" w:cs="Times New Roman"/>
          <w:i/>
          <w:iCs/>
          <w:sz w:val="28"/>
          <w:szCs w:val="28"/>
        </w:rPr>
        <w:t xml:space="preserve"> 1,26), è presenza del Signore. Davanti a ciascun minore migrante, siamo chiamati a compiere un atto di umanità e di fede: nel bambino, infatti, possiamo accogliere e incontrare il Signore</w:t>
      </w:r>
      <w:r w:rsidRPr="001230AA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0FBDA56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F3F779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AA">
        <w:rPr>
          <w:rFonts w:ascii="Times New Roman" w:hAnsi="Times New Roman" w:cs="Times New Roman"/>
          <w:sz w:val="28"/>
          <w:szCs w:val="28"/>
        </w:rPr>
        <w:t>In questi piccoli fratelli siamo chiamati a vedere Gesù che ci viene incontro e ci chiede di essere accolto, amato, custodito con lo sguardo di Cristo, che dice nel vangelo, per scuotere i farisei che lo interpellavano, che pubblicani e peccatori sarebbero passati ava</w:t>
      </w:r>
      <w:r>
        <w:rPr>
          <w:rFonts w:ascii="Times New Roman" w:hAnsi="Times New Roman" w:cs="Times New Roman"/>
          <w:sz w:val="28"/>
          <w:szCs w:val="28"/>
        </w:rPr>
        <w:t>n</w:t>
      </w:r>
      <w:r w:rsidRPr="001230AA">
        <w:rPr>
          <w:rFonts w:ascii="Times New Roman" w:hAnsi="Times New Roman" w:cs="Times New Roman"/>
          <w:sz w:val="28"/>
          <w:szCs w:val="28"/>
        </w:rPr>
        <w:t>ti a loro. Infatti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30AA">
        <w:rPr>
          <w:rFonts w:ascii="Times New Roman" w:hAnsi="Times New Roman" w:cs="Times New Roman"/>
          <w:sz w:val="28"/>
          <w:szCs w:val="28"/>
        </w:rPr>
        <w:t xml:space="preserve"> quei pubblicani e peccatori di cui parla, trasformati dall’incontro con Gesù avevano cominciato a desiderare di cambiare e a chiedere perdono, mentre i farisei di allora e di ora, trasformano in statistiche e calcoli il criterio della propria vita, mettendo se e i propri interessi avanti a tutto.</w:t>
      </w:r>
    </w:p>
    <w:p w14:paraId="0269BBD2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57191E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AA">
        <w:rPr>
          <w:rFonts w:ascii="Times New Roman" w:hAnsi="Times New Roman" w:cs="Times New Roman"/>
          <w:sz w:val="28"/>
          <w:szCs w:val="28"/>
        </w:rPr>
        <w:t xml:space="preserve">Che impressione pensare che ogni debolezza Gesù l’ha non solo compresa ma vissuta, e che anche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1230AA">
        <w:rPr>
          <w:rFonts w:ascii="Times New Roman" w:hAnsi="Times New Roman" w:cs="Times New Roman"/>
          <w:sz w:val="28"/>
          <w:szCs w:val="28"/>
        </w:rPr>
        <w:t xml:space="preserve">ui è stato minore migrante e rifugiato, anche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1230AA">
        <w:rPr>
          <w:rFonts w:ascii="Times New Roman" w:hAnsi="Times New Roman" w:cs="Times New Roman"/>
          <w:sz w:val="28"/>
          <w:szCs w:val="28"/>
        </w:rPr>
        <w:t>ui ha sofferto il dramma della fuga precaria dal proprio paese, dell’incertezza di essere straniero in terra straniera, per farci riconoscere che per noi non ci possono essere stranieri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30AA">
        <w:rPr>
          <w:rFonts w:ascii="Times New Roman" w:hAnsi="Times New Roman" w:cs="Times New Roman"/>
          <w:sz w:val="28"/>
          <w:szCs w:val="28"/>
        </w:rPr>
        <w:t xml:space="preserve"> ma solo fratelli, che siamo chiamati, noi che non abbiamo casa in questo mondo perché la nostra patria è il regno a far sentire an casa ogni persona che il Signore ci mette sul cammino. </w:t>
      </w:r>
    </w:p>
    <w:p w14:paraId="016B65BA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2A422D" w14:textId="77777777" w:rsidR="00F912A8" w:rsidRDefault="00F912A8" w:rsidP="00F912A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0AA">
        <w:rPr>
          <w:rFonts w:ascii="Times New Roman" w:hAnsi="Times New Roman" w:cs="Times New Roman"/>
          <w:sz w:val="28"/>
          <w:szCs w:val="28"/>
        </w:rPr>
        <w:t>Il Papa termina il Suo messaggio con queste parole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30AA">
        <w:rPr>
          <w:rFonts w:ascii="Times New Roman" w:hAnsi="Times New Roman" w:cs="Times New Roman"/>
          <w:sz w:val="28"/>
          <w:szCs w:val="28"/>
        </w:rPr>
        <w:t xml:space="preserve"> con cui termino anch’io portando all’altare del Signore la nostra domanda di misericordia e di conversione. «</w:t>
      </w:r>
      <w:r w:rsidRPr="001230AA">
        <w:rPr>
          <w:rFonts w:ascii="Times New Roman" w:hAnsi="Times New Roman" w:cs="Times New Roman"/>
          <w:i/>
          <w:iCs/>
          <w:sz w:val="28"/>
          <w:szCs w:val="28"/>
        </w:rPr>
        <w:t>Affidiamo i minori migranti e rifugiati alla materna protezione di Maria Santissima che, insieme a San Giuseppe e a Gesù, ancora bambino, conobbe la ferocia della violenza di Erode e il dramma dell’esilio in Egitto (</w:t>
      </w:r>
      <w:proofErr w:type="spellStart"/>
      <w:r w:rsidRPr="001230AA">
        <w:rPr>
          <w:rFonts w:ascii="Times New Roman" w:hAnsi="Times New Roman" w:cs="Times New Roman"/>
          <w:i/>
          <w:iCs/>
          <w:sz w:val="28"/>
          <w:szCs w:val="28"/>
        </w:rPr>
        <w:t>cfr</w:t>
      </w:r>
      <w:proofErr w:type="spellEnd"/>
      <w:r w:rsidRPr="001230AA">
        <w:rPr>
          <w:rFonts w:ascii="Times New Roman" w:hAnsi="Times New Roman" w:cs="Times New Roman"/>
          <w:i/>
          <w:iCs/>
          <w:sz w:val="28"/>
          <w:szCs w:val="28"/>
        </w:rPr>
        <w:t xml:space="preserve"> Mt 2,13-15); sia Lei ad accompagnare i loro passi e ad aiutare le nostre comunità a diventare segni vivi e credibili del Vangelo</w:t>
      </w:r>
      <w:r w:rsidRPr="001230AA">
        <w:rPr>
          <w:rFonts w:ascii="Times New Roman" w:hAnsi="Times New Roman" w:cs="Times New Roman"/>
          <w:sz w:val="28"/>
          <w:szCs w:val="28"/>
        </w:rPr>
        <w:t>».</w:t>
      </w:r>
    </w:p>
    <w:p w14:paraId="40397544" w14:textId="77777777" w:rsidR="00F912A8" w:rsidRDefault="00F912A8" w:rsidP="00F912A8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481552" w14:textId="77548A87" w:rsidR="005F4983" w:rsidRPr="000A6ABD" w:rsidRDefault="00F912A8" w:rsidP="00F912A8">
      <w:pPr>
        <w:jc w:val="right"/>
        <w:rPr>
          <w:rFonts w:ascii="Times New Roman" w:hAnsi="Times New Roman" w:cs="Times New Roman"/>
          <w:sz w:val="28"/>
          <w:szCs w:val="28"/>
        </w:rPr>
      </w:pPr>
      <w:r w:rsidRPr="00CE7A59">
        <w:rPr>
          <w:rFonts w:ascii="Times New Roman" w:hAnsi="Times New Roman" w:cs="Times New Roman"/>
          <w:i/>
          <w:iCs/>
          <w:sz w:val="28"/>
          <w:szCs w:val="28"/>
        </w:rPr>
        <w:t>+ Giovanni Paccosi</w:t>
      </w:r>
    </w:p>
    <w:sectPr w:rsidR="005F4983" w:rsidRPr="000A6ABD" w:rsidSect="004641F3">
      <w:pgSz w:w="11906" w:h="16838"/>
      <w:pgMar w:top="993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83"/>
    <w:rsid w:val="00044E9A"/>
    <w:rsid w:val="0009629E"/>
    <w:rsid w:val="000A4806"/>
    <w:rsid w:val="000A6ABD"/>
    <w:rsid w:val="000C7A4F"/>
    <w:rsid w:val="000D4EB3"/>
    <w:rsid w:val="00240845"/>
    <w:rsid w:val="002A6421"/>
    <w:rsid w:val="00323385"/>
    <w:rsid w:val="0034769D"/>
    <w:rsid w:val="003740F1"/>
    <w:rsid w:val="00376DDB"/>
    <w:rsid w:val="003A60C5"/>
    <w:rsid w:val="004641F3"/>
    <w:rsid w:val="0049708B"/>
    <w:rsid w:val="00523950"/>
    <w:rsid w:val="0055252E"/>
    <w:rsid w:val="00560B57"/>
    <w:rsid w:val="005F1A35"/>
    <w:rsid w:val="005F4983"/>
    <w:rsid w:val="00607F95"/>
    <w:rsid w:val="0061398B"/>
    <w:rsid w:val="006331B6"/>
    <w:rsid w:val="00682DF0"/>
    <w:rsid w:val="007705BB"/>
    <w:rsid w:val="007B11A4"/>
    <w:rsid w:val="00866E48"/>
    <w:rsid w:val="008A2E3A"/>
    <w:rsid w:val="00934F91"/>
    <w:rsid w:val="00974706"/>
    <w:rsid w:val="009A5FFD"/>
    <w:rsid w:val="00A027E9"/>
    <w:rsid w:val="00A95A73"/>
    <w:rsid w:val="00AC119F"/>
    <w:rsid w:val="00B14CB9"/>
    <w:rsid w:val="00B66CCC"/>
    <w:rsid w:val="00BF27D5"/>
    <w:rsid w:val="00C2713E"/>
    <w:rsid w:val="00C94E52"/>
    <w:rsid w:val="00CC2CD6"/>
    <w:rsid w:val="00CE7A59"/>
    <w:rsid w:val="00D174D1"/>
    <w:rsid w:val="00D56A16"/>
    <w:rsid w:val="00D65D49"/>
    <w:rsid w:val="00DA66EC"/>
    <w:rsid w:val="00F513F1"/>
    <w:rsid w:val="00F9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FAF38"/>
  <w15:chartTrackingRefBased/>
  <w15:docId w15:val="{E20E770C-7630-5B49-81FB-E7F15174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513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Paccosi</dc:creator>
  <cp:keywords/>
  <dc:description/>
  <cp:lastModifiedBy>Utente</cp:lastModifiedBy>
  <cp:revision>11</cp:revision>
  <cp:lastPrinted>2023-04-06T15:21:00Z</cp:lastPrinted>
  <dcterms:created xsi:type="dcterms:W3CDTF">2026-04-07T06:31:00Z</dcterms:created>
  <dcterms:modified xsi:type="dcterms:W3CDTF">2026-09-27T19:25:00Z</dcterms:modified>
</cp:coreProperties>
</file>