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8829A" w14:textId="730F85FE" w:rsidR="0009629E" w:rsidRPr="000A6ABD" w:rsidRDefault="000D4EB3" w:rsidP="000D4EB3">
      <w:pPr>
        <w:jc w:val="center"/>
        <w:rPr>
          <w:rFonts w:ascii="Palatino Linotype" w:hAnsi="Palatino Linotype"/>
          <w:color w:val="AD2358"/>
          <w:szCs w:val="20"/>
        </w:rPr>
      </w:pPr>
      <w:r w:rsidRPr="000A6ABD">
        <w:rPr>
          <w:rFonts w:ascii="Palatino Linotype" w:hAnsi="Palatino Linotype"/>
          <w:noProof/>
          <w:color w:val="AD235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048CC" wp14:editId="35945065">
                <wp:simplePos x="0" y="0"/>
                <wp:positionH relativeFrom="page">
                  <wp:align>left</wp:align>
                </wp:positionH>
                <wp:positionV relativeFrom="paragraph">
                  <wp:posOffset>1477010</wp:posOffset>
                </wp:positionV>
                <wp:extent cx="7553845" cy="276860"/>
                <wp:effectExtent l="0" t="0" r="0" b="0"/>
                <wp:wrapNone/>
                <wp:docPr id="6" name="CasellaDiTest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F17AF8-7FE0-376D-270E-670746EE8B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84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DC4C0B" w14:textId="77777777" w:rsidR="0009629E" w:rsidRDefault="0009629E" w:rsidP="0009629E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bCs/>
                                <w:color w:val="385623" w:themeColor="accent6" w:themeShade="80"/>
                                <w:kern w:val="24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b/>
                                <w:bCs/>
                                <w:color w:val="385623" w:themeColor="accent6" w:themeShade="80"/>
                                <w:kern w:val="24"/>
                              </w:rPr>
                              <w:t>Il Vescovo di San Miniato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F048CC" id="_x0000_t202" coordsize="21600,21600" o:spt="202" path="m,l,21600r21600,l21600,xe">
                <v:stroke joinstyle="miter"/>
                <v:path gradientshapeok="t" o:connecttype="rect"/>
              </v:shapetype>
              <v:shape id="CasellaDiTesto 5" o:spid="_x0000_s1026" type="#_x0000_t202" style="position:absolute;left:0;text-align:left;margin-left:0;margin-top:116.3pt;width:594.8pt;height:21.8pt;z-index:25166028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" filled="f" stroked="f">
                <v:textbox style="mso-fit-shape-to-text:t">
                  <w:txbxContent>
                    <w:p w14:paraId="0CDC4C0B" w14:textId="77777777" w:rsidR="0009629E" w:rsidRDefault="0009629E" w:rsidP="0009629E">
                      <w:pPr>
                        <w:jc w:val="center"/>
                        <w:rPr>
                          <w:rFonts w:ascii="Lucida Calligraphy" w:hAnsi="Lucida Calligraphy"/>
                          <w:b/>
                          <w:bCs/>
                          <w:color w:val="385623" w:themeColor="accent6" w:themeShade="80"/>
                          <w:kern w:val="24"/>
                        </w:rPr>
                      </w:pPr>
                      <w:r>
                        <w:rPr>
                          <w:rFonts w:ascii="Lucida Calligraphy" w:hAnsi="Lucida Calligraphy"/>
                          <w:b/>
                          <w:bCs/>
                          <w:color w:val="385623" w:themeColor="accent6" w:themeShade="80"/>
                          <w:kern w:val="24"/>
                        </w:rPr>
                        <w:t>Il Vescovo di San Miniato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A922483" wp14:editId="138F7F06">
            <wp:extent cx="1123950" cy="1407204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981" cy="140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6F1D6" w14:textId="11E196B9" w:rsidR="0009629E" w:rsidRPr="000A6ABD" w:rsidRDefault="0009629E" w:rsidP="0009629E">
      <w:pPr>
        <w:jc w:val="right"/>
        <w:rPr>
          <w:rFonts w:ascii="Palatino Linotype" w:hAnsi="Palatino Linotype"/>
          <w:color w:val="AD2358"/>
          <w:szCs w:val="20"/>
        </w:rPr>
      </w:pPr>
    </w:p>
    <w:p w14:paraId="3C5878CF" w14:textId="77D64B31" w:rsidR="0009629E" w:rsidRPr="000A6ABD" w:rsidRDefault="0009629E" w:rsidP="0009629E">
      <w:pPr>
        <w:jc w:val="right"/>
        <w:rPr>
          <w:rFonts w:ascii="Palatino Linotype" w:hAnsi="Palatino Linotype"/>
          <w:color w:val="AD2358"/>
          <w:szCs w:val="20"/>
        </w:rPr>
      </w:pPr>
    </w:p>
    <w:p w14:paraId="291F6BCD" w14:textId="77777777" w:rsidR="0009629E" w:rsidRPr="000A6ABD" w:rsidRDefault="0009629E" w:rsidP="0009629E">
      <w:pPr>
        <w:jc w:val="right"/>
        <w:rPr>
          <w:rFonts w:ascii="Palatino Linotype" w:hAnsi="Palatino Linotype"/>
          <w:color w:val="AD2358"/>
          <w:szCs w:val="20"/>
        </w:rPr>
      </w:pPr>
    </w:p>
    <w:p w14:paraId="195F2769" w14:textId="77777777" w:rsidR="00F513F1" w:rsidRDefault="00F513F1" w:rsidP="00F513F1">
      <w:pPr>
        <w:jc w:val="right"/>
        <w:rPr>
          <w:rFonts w:ascii="Times New Roman" w:hAnsi="Times New Roman" w:cs="Times New Roman"/>
          <w:color w:val="AD2358"/>
        </w:rPr>
      </w:pPr>
      <w:r>
        <w:rPr>
          <w:rFonts w:ascii="Times New Roman" w:hAnsi="Times New Roman" w:cs="Times New Roman"/>
          <w:color w:val="AD2358"/>
        </w:rPr>
        <w:t xml:space="preserve">San Genesio - Vico </w:t>
      </w:r>
      <w:proofErr w:type="spellStart"/>
      <w:r>
        <w:rPr>
          <w:rFonts w:ascii="Times New Roman" w:hAnsi="Times New Roman" w:cs="Times New Roman"/>
          <w:color w:val="AD2358"/>
        </w:rPr>
        <w:t>Wallari</w:t>
      </w:r>
      <w:proofErr w:type="spellEnd"/>
    </w:p>
    <w:p w14:paraId="72779F90" w14:textId="77777777" w:rsidR="00F513F1" w:rsidRDefault="00F513F1" w:rsidP="00F513F1">
      <w:pPr>
        <w:jc w:val="right"/>
        <w:rPr>
          <w:rFonts w:ascii="Times New Roman" w:hAnsi="Times New Roman" w:cs="Times New Roman"/>
          <w:b/>
          <w:bCs/>
          <w:color w:val="AD2358"/>
        </w:rPr>
      </w:pPr>
      <w:r>
        <w:rPr>
          <w:rFonts w:ascii="Times New Roman" w:hAnsi="Times New Roman" w:cs="Times New Roman"/>
          <w:b/>
          <w:bCs/>
          <w:color w:val="AD2358"/>
        </w:rPr>
        <w:t xml:space="preserve">Celebrazione eucaristica nella solennità del patrono San Genesio </w:t>
      </w:r>
    </w:p>
    <w:p w14:paraId="72314EE5" w14:textId="77777777" w:rsidR="00F513F1" w:rsidRDefault="00F513F1" w:rsidP="00F513F1">
      <w:pPr>
        <w:jc w:val="right"/>
        <w:rPr>
          <w:rFonts w:ascii="Times New Roman" w:hAnsi="Times New Roman" w:cs="Times New Roman"/>
          <w:b/>
          <w:bCs/>
          <w:color w:val="AD2358"/>
        </w:rPr>
      </w:pPr>
      <w:r>
        <w:rPr>
          <w:rFonts w:ascii="Times New Roman" w:hAnsi="Times New Roman" w:cs="Times New Roman"/>
          <w:b/>
          <w:bCs/>
          <w:color w:val="AD2358"/>
        </w:rPr>
        <w:t>25 agosto 2026</w:t>
      </w:r>
    </w:p>
    <w:p w14:paraId="68ACA37F" w14:textId="77777777" w:rsidR="00F513F1" w:rsidRDefault="00F513F1" w:rsidP="00F513F1">
      <w:pPr>
        <w:jc w:val="right"/>
        <w:rPr>
          <w:rFonts w:ascii="Times New Roman" w:hAnsi="Times New Roman" w:cs="Times New Roman"/>
          <w:color w:val="AD2358"/>
          <w:sz w:val="16"/>
          <w:szCs w:val="16"/>
        </w:rPr>
      </w:pPr>
    </w:p>
    <w:p w14:paraId="4209262A" w14:textId="77777777" w:rsidR="00F513F1" w:rsidRDefault="00F513F1" w:rsidP="00F513F1">
      <w:pPr>
        <w:pStyle w:val="NormaleWeb"/>
        <w:adjustRightInd w:val="0"/>
        <w:spacing w:before="0" w:beforeAutospacing="0" w:after="0" w:afterAutospacing="0"/>
        <w:jc w:val="right"/>
        <w:rPr>
          <w:i/>
          <w:color w:val="AD2358"/>
          <w:sz w:val="22"/>
          <w:szCs w:val="22"/>
        </w:rPr>
      </w:pPr>
      <w:r>
        <w:rPr>
          <w:i/>
          <w:color w:val="AD2358"/>
          <w:sz w:val="22"/>
          <w:szCs w:val="22"/>
        </w:rPr>
        <w:t xml:space="preserve">(Si </w:t>
      </w:r>
      <w:r>
        <w:rPr>
          <w:iCs/>
          <w:color w:val="AD2358"/>
          <w:sz w:val="22"/>
          <w:szCs w:val="22"/>
        </w:rPr>
        <w:t>51, 1-12 (NV) [gr 51, 1-8</w:t>
      </w:r>
      <w:proofErr w:type="gramStart"/>
      <w:r>
        <w:rPr>
          <w:iCs/>
          <w:color w:val="AD2358"/>
          <w:sz w:val="22"/>
          <w:szCs w:val="22"/>
        </w:rPr>
        <w:t>]</w:t>
      </w:r>
      <w:r>
        <w:rPr>
          <w:i/>
          <w:color w:val="AD2358"/>
          <w:sz w:val="22"/>
          <w:szCs w:val="22"/>
        </w:rPr>
        <w:t xml:space="preserve"> ;</w:t>
      </w:r>
      <w:proofErr w:type="gramEnd"/>
      <w:r>
        <w:rPr>
          <w:i/>
          <w:color w:val="AD2358"/>
          <w:sz w:val="22"/>
          <w:szCs w:val="22"/>
        </w:rPr>
        <w:t xml:space="preserve"> </w:t>
      </w:r>
      <w:proofErr w:type="spellStart"/>
      <w:r>
        <w:rPr>
          <w:i/>
          <w:color w:val="AD2358"/>
          <w:sz w:val="22"/>
          <w:szCs w:val="22"/>
        </w:rPr>
        <w:t>Sal</w:t>
      </w:r>
      <w:proofErr w:type="spellEnd"/>
      <w:r>
        <w:rPr>
          <w:i/>
          <w:color w:val="AD2358"/>
          <w:sz w:val="22"/>
          <w:szCs w:val="22"/>
        </w:rPr>
        <w:t xml:space="preserve"> </w:t>
      </w:r>
      <w:r>
        <w:rPr>
          <w:iCs/>
          <w:color w:val="AD2358"/>
          <w:sz w:val="22"/>
          <w:szCs w:val="22"/>
        </w:rPr>
        <w:t>33</w:t>
      </w:r>
      <w:r>
        <w:rPr>
          <w:i/>
          <w:color w:val="AD2358"/>
          <w:sz w:val="22"/>
          <w:szCs w:val="22"/>
        </w:rPr>
        <w:t xml:space="preserve">; </w:t>
      </w:r>
      <w:proofErr w:type="spellStart"/>
      <w:r>
        <w:rPr>
          <w:i/>
          <w:color w:val="AD2358"/>
          <w:sz w:val="22"/>
          <w:szCs w:val="22"/>
        </w:rPr>
        <w:t>Ef</w:t>
      </w:r>
      <w:proofErr w:type="spellEnd"/>
      <w:r>
        <w:rPr>
          <w:i/>
          <w:color w:val="AD2358"/>
          <w:sz w:val="22"/>
          <w:szCs w:val="22"/>
        </w:rPr>
        <w:t xml:space="preserve"> </w:t>
      </w:r>
      <w:r>
        <w:rPr>
          <w:iCs/>
          <w:color w:val="AD2358"/>
          <w:sz w:val="22"/>
          <w:szCs w:val="22"/>
        </w:rPr>
        <w:t>1, 3-6.11-12</w:t>
      </w:r>
      <w:r>
        <w:rPr>
          <w:i/>
          <w:color w:val="AD2358"/>
          <w:sz w:val="22"/>
          <w:szCs w:val="22"/>
        </w:rPr>
        <w:t xml:space="preserve">; Mt </w:t>
      </w:r>
      <w:r>
        <w:rPr>
          <w:iCs/>
          <w:color w:val="AD2358"/>
          <w:sz w:val="22"/>
          <w:szCs w:val="22"/>
        </w:rPr>
        <w:t>10, 34-39</w:t>
      </w:r>
      <w:r>
        <w:rPr>
          <w:color w:val="AD2358"/>
          <w:sz w:val="22"/>
          <w:szCs w:val="22"/>
        </w:rPr>
        <w:t>)</w:t>
      </w:r>
    </w:p>
    <w:p w14:paraId="7409E9BA" w14:textId="77777777" w:rsidR="00F513F1" w:rsidRDefault="00F513F1" w:rsidP="00F513F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5887EC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Ti loderò Signore</w:t>
      </w:r>
      <w:r>
        <w:rPr>
          <w:rFonts w:ascii="Times New Roman" w:hAnsi="Times New Roman" w:cs="Times New Roman"/>
          <w:sz w:val="28"/>
          <w:szCs w:val="28"/>
        </w:rPr>
        <w:t xml:space="preserve">». Inizia così il brano del </w:t>
      </w:r>
      <w:proofErr w:type="spellStart"/>
      <w:r>
        <w:rPr>
          <w:rFonts w:ascii="Times New Roman" w:hAnsi="Times New Roman" w:cs="Times New Roman"/>
          <w:sz w:val="28"/>
          <w:szCs w:val="28"/>
        </w:rPr>
        <w:t>Siracide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che abbiamo ascoltato e anche il testo proclamato della lettera agli Efesini inizia con una lode: «</w:t>
      </w:r>
      <w:r>
        <w:rPr>
          <w:rFonts w:ascii="Times New Roman" w:hAnsi="Times New Roman" w:cs="Times New Roman"/>
          <w:i/>
          <w:iCs/>
          <w:sz w:val="28"/>
          <w:szCs w:val="28"/>
        </w:rPr>
        <w:t>Benedetto sia Dio</w:t>
      </w:r>
      <w:r>
        <w:rPr>
          <w:rFonts w:ascii="Times New Roman" w:hAnsi="Times New Roman" w:cs="Times New Roman"/>
          <w:sz w:val="28"/>
          <w:szCs w:val="28"/>
        </w:rPr>
        <w:t xml:space="preserve">». Anche noi stasera sentiamo in primo luogo la gratitudine, nonostante tutte le nubi che circondano il mondo, le guerre, le catastrofi, le nostre piccole e grandi sofferenze, il peccato che ci rende opachi e tristi. </w:t>
      </w:r>
    </w:p>
    <w:p w14:paraId="4E632C3F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4DA5399D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Possiamo essere lieti, perché prevale in noi la coscienza della misericordia con cui Dio ci guarda e ci attende, ci riprende dalle cadute e ci rimette, insieme, in cammino. «</w:t>
      </w:r>
      <w:r>
        <w:rPr>
          <w:rFonts w:ascii="Times New Roman" w:hAnsi="Times New Roman" w:cs="Times New Roman"/>
          <w:i/>
          <w:iCs/>
          <w:sz w:val="28"/>
          <w:szCs w:val="28"/>
        </w:rPr>
        <w:t>Mi ricordai della tua misericordia, Signore, (…) tu liberi quelli che sperano in te e li salvi dalla mano dei nemici</w:t>
      </w:r>
      <w:r>
        <w:rPr>
          <w:rFonts w:ascii="Times New Roman" w:hAnsi="Times New Roman" w:cs="Times New Roman"/>
          <w:sz w:val="28"/>
          <w:szCs w:val="28"/>
        </w:rPr>
        <w:t>». Proprio noi, come Genesio, come Paolo, «</w:t>
      </w:r>
      <w:r>
        <w:rPr>
          <w:rFonts w:ascii="Times New Roman" w:hAnsi="Times New Roman" w:cs="Times New Roman"/>
          <w:i/>
          <w:iCs/>
          <w:sz w:val="28"/>
          <w:szCs w:val="28"/>
        </w:rPr>
        <w:t>noi, che già prima abbiamo sperato nel Cristo</w:t>
      </w:r>
      <w:r>
        <w:rPr>
          <w:rFonts w:ascii="Times New Roman" w:hAnsi="Times New Roman" w:cs="Times New Roman"/>
          <w:sz w:val="28"/>
          <w:szCs w:val="28"/>
        </w:rPr>
        <w:t xml:space="preserve">», siamo stati scelti, preferiti, amati, resi suo popolo, Chiesa. </w:t>
      </w:r>
    </w:p>
    <w:p w14:paraId="56A015E0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5674040C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In lui [in Cristo Gesù] ci ha scelti prima della creazione del mondo per essere santi e immacolati di fronte a lui nella carità, predestinandoci a essere per lui figli adottivi mediante Gesù Cristo, secondo il disegno d’amore della sua volontà, a lode dello splendore della sua grazia, di cui ci ha gratificati nel Figlio amato</w:t>
      </w:r>
      <w:r>
        <w:rPr>
          <w:rFonts w:ascii="Times New Roman" w:hAnsi="Times New Roman" w:cs="Times New Roman"/>
          <w:sz w:val="28"/>
          <w:szCs w:val="28"/>
        </w:rPr>
        <w:t xml:space="preserve">». Che mistero, che gratitudine e che sfida! </w:t>
      </w:r>
    </w:p>
    <w:p w14:paraId="3BCC19C0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2004A8FA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Infatti, il Vangelo immediatamente ricorda che Gesù ci dice: «</w:t>
      </w:r>
      <w:r>
        <w:rPr>
          <w:rFonts w:ascii="Times New Roman" w:hAnsi="Times New Roman" w:cs="Times New Roman"/>
          <w:i/>
          <w:iCs/>
          <w:sz w:val="28"/>
          <w:szCs w:val="28"/>
        </w:rPr>
        <w:t>Sono venuto a portare non pace, ma spada</w:t>
      </w:r>
      <w:r>
        <w:rPr>
          <w:rFonts w:ascii="Times New Roman" w:hAnsi="Times New Roman" w:cs="Times New Roman"/>
          <w:sz w:val="28"/>
          <w:szCs w:val="28"/>
        </w:rPr>
        <w:t xml:space="preserve">». Chiamati e mandati, senza altra sicurezza che la sua misericordia, </w:t>
      </w:r>
      <w:proofErr w:type="spellStart"/>
      <w:r>
        <w:rPr>
          <w:rFonts w:ascii="Times New Roman" w:hAnsi="Times New Roman" w:cs="Times New Roman"/>
          <w:sz w:val="28"/>
          <w:szCs w:val="28"/>
        </w:rPr>
        <w:t>affidàti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totalmente a Lui: «</w:t>
      </w:r>
      <w:r>
        <w:rPr>
          <w:rFonts w:ascii="Times New Roman" w:hAnsi="Times New Roman" w:cs="Times New Roman"/>
          <w:i/>
          <w:iCs/>
          <w:sz w:val="28"/>
          <w:szCs w:val="28"/>
        </w:rPr>
        <w:t>Chi ama padre o madre più di me (…), chi ama figlio o figlia più di me (…), chi non prende la propria croce e non mi segue, non è degno di me</w:t>
      </w:r>
      <w:r>
        <w:rPr>
          <w:rFonts w:ascii="Times New Roman" w:hAnsi="Times New Roman" w:cs="Times New Roman"/>
          <w:sz w:val="28"/>
          <w:szCs w:val="28"/>
        </w:rPr>
        <w:t xml:space="preserve">». Perdere il controllo sulla nostra vita, essere suoi, che sfida! </w:t>
      </w:r>
    </w:p>
    <w:p w14:paraId="6DD34A92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5DE0B561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Eppure, è il cammino della vera libertà, come sperimentò, in una concentrazione impressionante, in poche ore, san Genesio. Dare tutto per Lui vuol dire essere finalmente liberi, essere noi stessi, e – paradossalmente – cambiare il </w:t>
      </w:r>
      <w:r>
        <w:rPr>
          <w:rFonts w:ascii="Times New Roman" w:hAnsi="Times New Roman" w:cs="Times New Roman"/>
          <w:sz w:val="28"/>
          <w:szCs w:val="28"/>
        </w:rPr>
        <w:lastRenderedPageBreak/>
        <w:t>mondo. «</w:t>
      </w:r>
      <w:r>
        <w:rPr>
          <w:rFonts w:ascii="Times New Roman" w:hAnsi="Times New Roman" w:cs="Times New Roman"/>
          <w:i/>
          <w:iCs/>
          <w:sz w:val="28"/>
          <w:szCs w:val="28"/>
        </w:rPr>
        <w:t>Chi avrà tenuto per sé la propria vita, la perderà, e chi avrà perduto la propria vita per causa mia, la troverà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09B2B46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2BD7D886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Questa celebrazione, ormai alla fine dei giorni del riposo e delle vacanze, alla vigilia della ripresa del cammino normale della società è anche l’occasione per guardare insieme al cammino che ci attende: nel mese di marzo avevo scritto una lettera pastorale con alcune indicazioni per rendere concreto il passo di rinnovamento che ci viene chiesto dal Papa e dalla Chiesa Italiana: essere comunità in cui sia visibile di più la novità del vangelo, questa radicalità di vita cristiana che non può sostenersi solo sulle tradizioni e la ripetizione di schemi, ma su una decisione nuova di essere discepoli di Gesù, in un amore indiviso, nella comunione vissuta della Chiesa. </w:t>
      </w:r>
    </w:p>
    <w:p w14:paraId="129A5A15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467EA375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una società che «</w:t>
      </w:r>
      <w:r>
        <w:rPr>
          <w:rFonts w:ascii="Times New Roman" w:hAnsi="Times New Roman" w:cs="Times New Roman"/>
          <w:i/>
          <w:iCs/>
          <w:sz w:val="28"/>
          <w:szCs w:val="28"/>
        </w:rPr>
        <w:t>non fa più normalmente riferimento al Vangelo nel suo vivere quotidiano</w:t>
      </w:r>
      <w:r>
        <w:rPr>
          <w:rFonts w:ascii="Times New Roman" w:hAnsi="Times New Roman" w:cs="Times New Roman"/>
          <w:sz w:val="28"/>
          <w:szCs w:val="28"/>
        </w:rPr>
        <w:t>», dicevamo noi vescovi italiani nell’assemblea generale di maggio scorso «</w:t>
      </w:r>
      <w:r>
        <w:rPr>
          <w:rFonts w:ascii="Times New Roman" w:hAnsi="Times New Roman" w:cs="Times New Roman"/>
          <w:i/>
          <w:iCs/>
          <w:sz w:val="28"/>
          <w:szCs w:val="28"/>
        </w:rPr>
        <w:t>l’esperienza della vita comunitaria è qualcosa di fondamentale, tanto nella vita concreta dei credenti in Cristo quanto nella trasmissione della fede. Non si può vivere la fede e custodirla, se non dall’interno di un’autentica esperienza di vita fraterna con coloro che appartengono a Cristo; vita fondata sull’ascolto della Parola e sulla celebrazione dei sacramenti. Così come non ci può essere trasmissione della fede, se non da parte di cristiani che sono membra vive di una comunità: nell’annuncio e nella testimonianza, in qualche modo la “rappresentano” e invitano a prendervi parte. (…) Non è il singolo che evangelizza, ma è il cristiano in quanto membro del corpo di Cristo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3519274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6B6C2289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Riprendiamo il cammino insieme, chiedendo a san Genesio, a San Miniato, nostro patroni, a Maria Santissima, di cui abbiamo celebrato da poco la grande festa dell’Assunzione, che ci sostengano in questi mesi in cui ci attendono varie sfide e novità: la rivitalizzazione dei Consigli pastorali come luoghi di vera comunione fraterna e corresponsabilità, la revisione e fusione di alcune parrocchie, la ripresa della formazione permanente sul Vangelo di Marco per riandare al nucleo essenziale della nostra fede, la riforma dei Servizi Diocesani (della Curia) e – soprattutto – una passione rinnovata per i fratelli, per i più poveri, per chi nessuno stima, per ogni persona che incontriamo, con il suo bisogno materiale e interiore. </w:t>
      </w:r>
    </w:p>
    <w:p w14:paraId="2E75DD08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7AAD3EAA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Perché tutti possano conoscere Gesù. Che davvero possiamo dire insieme, con tutto il tremore e il timore per la nostra povertà: «</w:t>
      </w:r>
      <w:r>
        <w:rPr>
          <w:rFonts w:ascii="Times New Roman" w:hAnsi="Times New Roman" w:cs="Times New Roman"/>
          <w:i/>
          <w:iCs/>
          <w:sz w:val="28"/>
          <w:szCs w:val="28"/>
        </w:rPr>
        <w:t>Vieni e vedi, venite e vedete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349F9E4" w14:textId="77777777" w:rsidR="00F513F1" w:rsidRDefault="00F513F1" w:rsidP="00F513F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047CAB" w14:textId="77777777" w:rsidR="00F513F1" w:rsidRDefault="00F513F1" w:rsidP="00F513F1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F2F619F" w14:textId="77777777" w:rsidR="00F513F1" w:rsidRDefault="00F513F1" w:rsidP="00F513F1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+ Giovanni Paccosi</w:t>
      </w:r>
    </w:p>
    <w:p w14:paraId="16481552" w14:textId="18F4D1D8" w:rsidR="005F4983" w:rsidRPr="000A6ABD" w:rsidRDefault="005F4983" w:rsidP="00F513F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4983" w:rsidRPr="000A6ABD" w:rsidSect="004641F3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83"/>
    <w:rsid w:val="00044E9A"/>
    <w:rsid w:val="0009629E"/>
    <w:rsid w:val="000A4806"/>
    <w:rsid w:val="000A6ABD"/>
    <w:rsid w:val="000C7A4F"/>
    <w:rsid w:val="000D4EB3"/>
    <w:rsid w:val="00240845"/>
    <w:rsid w:val="002A6421"/>
    <w:rsid w:val="00323385"/>
    <w:rsid w:val="0034769D"/>
    <w:rsid w:val="003740F1"/>
    <w:rsid w:val="00376DDB"/>
    <w:rsid w:val="003A60C5"/>
    <w:rsid w:val="004641F3"/>
    <w:rsid w:val="0049708B"/>
    <w:rsid w:val="00523950"/>
    <w:rsid w:val="0055252E"/>
    <w:rsid w:val="00560B57"/>
    <w:rsid w:val="005F1A35"/>
    <w:rsid w:val="005F4983"/>
    <w:rsid w:val="00607F95"/>
    <w:rsid w:val="0061398B"/>
    <w:rsid w:val="006331B6"/>
    <w:rsid w:val="00682DF0"/>
    <w:rsid w:val="007705BB"/>
    <w:rsid w:val="007B11A4"/>
    <w:rsid w:val="00866E48"/>
    <w:rsid w:val="008A2E3A"/>
    <w:rsid w:val="00934F91"/>
    <w:rsid w:val="00974706"/>
    <w:rsid w:val="009A5FFD"/>
    <w:rsid w:val="00A027E9"/>
    <w:rsid w:val="00A95A73"/>
    <w:rsid w:val="00AC119F"/>
    <w:rsid w:val="00B14CB9"/>
    <w:rsid w:val="00B66CCC"/>
    <w:rsid w:val="00BF27D5"/>
    <w:rsid w:val="00C2713E"/>
    <w:rsid w:val="00C94E52"/>
    <w:rsid w:val="00CC2CD6"/>
    <w:rsid w:val="00CE7A59"/>
    <w:rsid w:val="00D174D1"/>
    <w:rsid w:val="00D56A16"/>
    <w:rsid w:val="00D65D49"/>
    <w:rsid w:val="00DA66EC"/>
    <w:rsid w:val="00F5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FAF38"/>
  <w15:chartTrackingRefBased/>
  <w15:docId w15:val="{E20E770C-7630-5B49-81FB-E7F15174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513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Paccosi</dc:creator>
  <cp:keywords/>
  <dc:description/>
  <cp:lastModifiedBy>Utente</cp:lastModifiedBy>
  <cp:revision>10</cp:revision>
  <cp:lastPrinted>2023-04-06T15:21:00Z</cp:lastPrinted>
  <dcterms:created xsi:type="dcterms:W3CDTF">2026-04-07T06:31:00Z</dcterms:created>
  <dcterms:modified xsi:type="dcterms:W3CDTF">2026-08-25T19:15:00Z</dcterms:modified>
</cp:coreProperties>
</file>