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829A" w14:textId="63C812BD" w:rsidR="0009629E" w:rsidRPr="000A6ABD" w:rsidRDefault="007E72E3" w:rsidP="007E72E3">
      <w:pPr>
        <w:jc w:val="center"/>
        <w:rPr>
          <w:rFonts w:ascii="Palatino Linotype" w:hAnsi="Palatino Linotype"/>
          <w:color w:val="AD2358"/>
          <w:szCs w:val="20"/>
        </w:rPr>
      </w:pPr>
      <w:r>
        <w:rPr>
          <w:noProof/>
        </w:rPr>
        <w:drawing>
          <wp:inline distT="0" distB="0" distL="0" distR="0" wp14:anchorId="0D83C4E4" wp14:editId="13250558">
            <wp:extent cx="962025" cy="1332230"/>
            <wp:effectExtent l="0" t="0" r="9525" b="127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78CF" w14:textId="11EDF97F" w:rsidR="0009629E" w:rsidRPr="000A6ABD" w:rsidRDefault="0061398B" w:rsidP="007E72E3">
      <w:pPr>
        <w:jc w:val="center"/>
        <w:rPr>
          <w:rFonts w:ascii="Palatino Linotype" w:hAnsi="Palatino Linotype"/>
          <w:color w:val="AD2358"/>
          <w:szCs w:val="20"/>
        </w:rPr>
      </w:pPr>
      <w:r w:rsidRPr="000A6ABD">
        <w:rPr>
          <w:rFonts w:ascii="Palatino Linotype" w:hAnsi="Palatino Linotype"/>
          <w:noProof/>
          <w:color w:val="AD235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048CC" wp14:editId="577D915B">
                <wp:simplePos x="0" y="0"/>
                <wp:positionH relativeFrom="column">
                  <wp:posOffset>-900430</wp:posOffset>
                </wp:positionH>
                <wp:positionV relativeFrom="paragraph">
                  <wp:posOffset>128492</wp:posOffset>
                </wp:positionV>
                <wp:extent cx="7553845" cy="276860"/>
                <wp:effectExtent l="0" t="0" r="0" b="0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7AF8-7FE0-376D-270E-670746EE8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8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C4C0B" w14:textId="77777777" w:rsidR="0009629E" w:rsidRDefault="0009629E" w:rsidP="0009629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Il Vescovo di San Miniato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048CC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left:0;text-align:left;margin-left:-70.9pt;margin-top:10.1pt;width:594.8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" filled="f" stroked="f">
                <v:textbox style="mso-fit-shape-to-text:t">
                  <w:txbxContent>
                    <w:p w14:paraId="0CDC4C0B" w14:textId="77777777" w:rsidR="0009629E" w:rsidRDefault="0009629E" w:rsidP="0009629E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  <w:t>Il Vescovo di San Miniato</w:t>
                      </w:r>
                    </w:p>
                  </w:txbxContent>
                </v:textbox>
              </v:shape>
            </w:pict>
          </mc:Fallback>
        </mc:AlternateContent>
      </w:r>
    </w:p>
    <w:p w14:paraId="291F6BCD" w14:textId="77777777" w:rsidR="0009629E" w:rsidRPr="000A6ABD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35775FB4" w14:textId="77777777" w:rsidR="0009629E" w:rsidRPr="000A6ABD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13B57469" w14:textId="77777777" w:rsidR="007E7534" w:rsidRDefault="007E7534" w:rsidP="007E7534">
      <w:pPr>
        <w:jc w:val="right"/>
        <w:rPr>
          <w:rFonts w:ascii="Times New Roman" w:hAnsi="Times New Roman" w:cs="Times New Roman"/>
          <w:color w:val="AD2358"/>
        </w:rPr>
      </w:pPr>
      <w:r>
        <w:rPr>
          <w:rFonts w:ascii="Times New Roman" w:hAnsi="Times New Roman" w:cs="Times New Roman"/>
          <w:color w:val="AD2358"/>
        </w:rPr>
        <w:t xml:space="preserve">San Genesio - Vico </w:t>
      </w:r>
      <w:proofErr w:type="spellStart"/>
      <w:r>
        <w:rPr>
          <w:rFonts w:ascii="Times New Roman" w:hAnsi="Times New Roman" w:cs="Times New Roman"/>
          <w:color w:val="AD2358"/>
        </w:rPr>
        <w:t>Wallari</w:t>
      </w:r>
      <w:proofErr w:type="spellEnd"/>
    </w:p>
    <w:p w14:paraId="333FA12F" w14:textId="77777777" w:rsidR="007E7534" w:rsidRDefault="007E7534" w:rsidP="007E7534">
      <w:pPr>
        <w:jc w:val="right"/>
        <w:rPr>
          <w:rFonts w:ascii="Times New Roman" w:hAnsi="Times New Roman" w:cs="Times New Roman"/>
          <w:b/>
          <w:bCs/>
          <w:color w:val="AD2358"/>
        </w:rPr>
      </w:pPr>
      <w:r w:rsidRPr="00084B9A">
        <w:rPr>
          <w:rFonts w:ascii="Times New Roman" w:hAnsi="Times New Roman" w:cs="Times New Roman"/>
          <w:b/>
          <w:bCs/>
          <w:color w:val="AD2358"/>
        </w:rPr>
        <w:t>Celebrazione eucaristica</w:t>
      </w:r>
      <w:r>
        <w:rPr>
          <w:rFonts w:ascii="Times New Roman" w:hAnsi="Times New Roman" w:cs="Times New Roman"/>
          <w:b/>
          <w:bCs/>
          <w:color w:val="AD2358"/>
        </w:rPr>
        <w:t xml:space="preserve"> nella solennità del patrono San Genesio</w:t>
      </w:r>
      <w:r w:rsidRPr="00084B9A">
        <w:rPr>
          <w:rFonts w:ascii="Times New Roman" w:hAnsi="Times New Roman" w:cs="Times New Roman"/>
          <w:b/>
          <w:bCs/>
          <w:color w:val="AD2358"/>
        </w:rPr>
        <w:t xml:space="preserve"> </w:t>
      </w:r>
    </w:p>
    <w:p w14:paraId="2B175507" w14:textId="77777777" w:rsidR="007E7534" w:rsidRPr="00084B9A" w:rsidRDefault="007E7534" w:rsidP="007E7534">
      <w:pPr>
        <w:jc w:val="right"/>
        <w:rPr>
          <w:rFonts w:ascii="Times New Roman" w:hAnsi="Times New Roman" w:cs="Times New Roman"/>
          <w:b/>
          <w:bCs/>
          <w:color w:val="AD2358"/>
        </w:rPr>
      </w:pPr>
      <w:r>
        <w:rPr>
          <w:rFonts w:ascii="Times New Roman" w:hAnsi="Times New Roman" w:cs="Times New Roman"/>
          <w:b/>
          <w:bCs/>
          <w:color w:val="AD2358"/>
        </w:rPr>
        <w:t>25 agost</w:t>
      </w:r>
      <w:r w:rsidRPr="00084B9A">
        <w:rPr>
          <w:rFonts w:ascii="Times New Roman" w:hAnsi="Times New Roman" w:cs="Times New Roman"/>
          <w:b/>
          <w:bCs/>
          <w:color w:val="AD2358"/>
        </w:rPr>
        <w:t>o 202</w:t>
      </w:r>
      <w:r>
        <w:rPr>
          <w:rFonts w:ascii="Times New Roman" w:hAnsi="Times New Roman" w:cs="Times New Roman"/>
          <w:b/>
          <w:bCs/>
          <w:color w:val="AD2358"/>
        </w:rPr>
        <w:t>5</w:t>
      </w:r>
    </w:p>
    <w:p w14:paraId="3925B5ED" w14:textId="77777777" w:rsidR="007E7534" w:rsidRPr="001C676D" w:rsidRDefault="007E7534" w:rsidP="007E7534">
      <w:pPr>
        <w:jc w:val="right"/>
        <w:rPr>
          <w:rFonts w:ascii="Times New Roman" w:hAnsi="Times New Roman" w:cs="Times New Roman"/>
          <w:color w:val="AD2358"/>
          <w:sz w:val="16"/>
          <w:szCs w:val="16"/>
        </w:rPr>
      </w:pPr>
    </w:p>
    <w:p w14:paraId="76C10A67" w14:textId="77777777" w:rsidR="007E7534" w:rsidRPr="00B5230C" w:rsidRDefault="007E7534" w:rsidP="007E7534">
      <w:pPr>
        <w:pStyle w:val="NormaleWeb"/>
        <w:adjustRightInd w:val="0"/>
        <w:spacing w:before="0" w:beforeAutospacing="0" w:after="0" w:afterAutospacing="0"/>
        <w:jc w:val="right"/>
        <w:rPr>
          <w:i/>
          <w:color w:val="AD2358"/>
          <w:sz w:val="22"/>
          <w:szCs w:val="22"/>
        </w:rPr>
      </w:pPr>
      <w:r w:rsidRPr="00084B9A">
        <w:rPr>
          <w:i/>
          <w:color w:val="AD2358"/>
          <w:sz w:val="22"/>
          <w:szCs w:val="22"/>
        </w:rPr>
        <w:t>(</w:t>
      </w:r>
      <w:r>
        <w:rPr>
          <w:i/>
          <w:color w:val="AD2358"/>
          <w:sz w:val="22"/>
          <w:szCs w:val="22"/>
        </w:rPr>
        <w:t xml:space="preserve">Si </w:t>
      </w:r>
      <w:r w:rsidRPr="00B5230C">
        <w:rPr>
          <w:iCs/>
          <w:color w:val="AD2358"/>
          <w:sz w:val="22"/>
          <w:szCs w:val="22"/>
        </w:rPr>
        <w:t>51, 1-12 (NV) [gr 51, 1-8</w:t>
      </w:r>
      <w:proofErr w:type="gramStart"/>
      <w:r w:rsidRPr="00B5230C">
        <w:rPr>
          <w:iCs/>
          <w:color w:val="AD2358"/>
          <w:sz w:val="22"/>
          <w:szCs w:val="22"/>
        </w:rPr>
        <w:t>]</w:t>
      </w:r>
      <w:r w:rsidRPr="00B5230C">
        <w:rPr>
          <w:i/>
          <w:color w:val="AD2358"/>
          <w:sz w:val="22"/>
          <w:szCs w:val="22"/>
        </w:rPr>
        <w:t xml:space="preserve"> </w:t>
      </w:r>
      <w:r w:rsidRPr="00084B9A">
        <w:rPr>
          <w:i/>
          <w:color w:val="AD2358"/>
          <w:sz w:val="22"/>
          <w:szCs w:val="22"/>
        </w:rPr>
        <w:t>;</w:t>
      </w:r>
      <w:proofErr w:type="gramEnd"/>
      <w:r w:rsidRPr="00084B9A">
        <w:rPr>
          <w:i/>
          <w:color w:val="AD2358"/>
          <w:sz w:val="22"/>
          <w:szCs w:val="22"/>
        </w:rPr>
        <w:t xml:space="preserve"> </w:t>
      </w:r>
      <w:proofErr w:type="spellStart"/>
      <w:r w:rsidRPr="00084B9A">
        <w:rPr>
          <w:i/>
          <w:color w:val="AD2358"/>
          <w:sz w:val="22"/>
          <w:szCs w:val="22"/>
        </w:rPr>
        <w:t>Sal</w:t>
      </w:r>
      <w:proofErr w:type="spellEnd"/>
      <w:r w:rsidRPr="00084B9A">
        <w:rPr>
          <w:i/>
          <w:color w:val="AD2358"/>
          <w:sz w:val="22"/>
          <w:szCs w:val="22"/>
        </w:rPr>
        <w:t xml:space="preserve"> </w:t>
      </w:r>
      <w:r>
        <w:rPr>
          <w:iCs/>
          <w:color w:val="AD2358"/>
          <w:sz w:val="22"/>
          <w:szCs w:val="22"/>
        </w:rPr>
        <w:t>33</w:t>
      </w:r>
      <w:r w:rsidRPr="00084B9A">
        <w:rPr>
          <w:i/>
          <w:color w:val="AD2358"/>
          <w:sz w:val="22"/>
          <w:szCs w:val="22"/>
        </w:rPr>
        <w:t>;</w:t>
      </w:r>
      <w:r>
        <w:rPr>
          <w:i/>
          <w:color w:val="AD2358"/>
          <w:sz w:val="22"/>
          <w:szCs w:val="22"/>
        </w:rPr>
        <w:t xml:space="preserve"> </w:t>
      </w:r>
      <w:proofErr w:type="spellStart"/>
      <w:r>
        <w:rPr>
          <w:i/>
          <w:color w:val="AD2358"/>
          <w:sz w:val="22"/>
          <w:szCs w:val="22"/>
        </w:rPr>
        <w:t>Ef</w:t>
      </w:r>
      <w:proofErr w:type="spellEnd"/>
      <w:r>
        <w:rPr>
          <w:i/>
          <w:color w:val="AD2358"/>
          <w:sz w:val="22"/>
          <w:szCs w:val="22"/>
        </w:rPr>
        <w:t xml:space="preserve"> </w:t>
      </w:r>
      <w:r w:rsidRPr="00B5230C">
        <w:rPr>
          <w:iCs/>
          <w:color w:val="AD2358"/>
          <w:sz w:val="22"/>
          <w:szCs w:val="22"/>
        </w:rPr>
        <w:t>1, 3-6.11-12</w:t>
      </w:r>
      <w:r>
        <w:rPr>
          <w:i/>
          <w:color w:val="AD2358"/>
          <w:sz w:val="22"/>
          <w:szCs w:val="22"/>
        </w:rPr>
        <w:t>;</w:t>
      </w:r>
      <w:r w:rsidRPr="00084B9A">
        <w:rPr>
          <w:i/>
          <w:color w:val="AD2358"/>
          <w:sz w:val="22"/>
          <w:szCs w:val="22"/>
        </w:rPr>
        <w:t xml:space="preserve"> </w:t>
      </w:r>
      <w:r>
        <w:rPr>
          <w:i/>
          <w:color w:val="AD2358"/>
          <w:sz w:val="22"/>
          <w:szCs w:val="22"/>
        </w:rPr>
        <w:t xml:space="preserve">Mt </w:t>
      </w:r>
      <w:r w:rsidRPr="00A76BF7">
        <w:rPr>
          <w:iCs/>
          <w:color w:val="AD2358"/>
          <w:sz w:val="22"/>
          <w:szCs w:val="22"/>
        </w:rPr>
        <w:t>1</w:t>
      </w:r>
      <w:r w:rsidRPr="00084B9A">
        <w:rPr>
          <w:iCs/>
          <w:color w:val="AD2358"/>
          <w:sz w:val="22"/>
          <w:szCs w:val="22"/>
        </w:rPr>
        <w:t xml:space="preserve">0, </w:t>
      </w:r>
      <w:r>
        <w:rPr>
          <w:iCs/>
          <w:color w:val="AD2358"/>
          <w:sz w:val="22"/>
          <w:szCs w:val="22"/>
        </w:rPr>
        <w:t>34-39</w:t>
      </w:r>
      <w:r w:rsidRPr="00084B9A">
        <w:rPr>
          <w:color w:val="AD2358"/>
          <w:sz w:val="22"/>
          <w:szCs w:val="22"/>
        </w:rPr>
        <w:t>)</w:t>
      </w:r>
    </w:p>
    <w:p w14:paraId="66B9124B" w14:textId="77777777" w:rsidR="007E7534" w:rsidRDefault="007E7534" w:rsidP="007E7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FB145" w14:textId="77777777" w:rsidR="007E7534" w:rsidRDefault="007E7534" w:rsidP="007E7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07EBB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 xml:space="preserve">Siamo qui </w:t>
      </w:r>
      <w:r>
        <w:rPr>
          <w:rFonts w:ascii="Times New Roman" w:hAnsi="Times New Roman" w:cs="Times New Roman"/>
          <w:sz w:val="28"/>
          <w:szCs w:val="28"/>
        </w:rPr>
        <w:t xml:space="preserve">stasera </w:t>
      </w:r>
      <w:r w:rsidRPr="00FB3FAB">
        <w:rPr>
          <w:rFonts w:ascii="Times New Roman" w:hAnsi="Times New Roman" w:cs="Times New Roman"/>
          <w:sz w:val="28"/>
          <w:szCs w:val="28"/>
        </w:rPr>
        <w:t xml:space="preserve">a celebrare il nostro patrono San Genesio, nel luogo che ce ne ha consegnato la memoria e la devozione, questa antichissima Pieve che è madre della nostra Cattedrale e in cui siamo ricondotti ai tempi del primo annuncio della fede, che fecondò la nostra terra con il sangue dei martiri, come Genesio romano, come Miniato a Firenze, insieme a tantissimi altri. </w:t>
      </w:r>
    </w:p>
    <w:p w14:paraId="054A9D89" w14:textId="77777777" w:rsidR="007E7534" w:rsidRPr="00FB3FAB" w:rsidRDefault="007E7534" w:rsidP="007E7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A3CD4" w14:textId="77777777" w:rsidR="007E7534" w:rsidRPr="00FB3FAB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 xml:space="preserve">Si capisce la verità delle parole di Gesù che abbiamo appena ascoltato: «Sono venuto a portare non pace, ma spada» e la sua insistenza nell’affermare la necessità di una scelta radicale, di vita o di morte, per Lui. «Nulla anteporre all’amore di Cristo». Donare tutto a chi ci dono tutto </w:t>
      </w:r>
      <w:proofErr w:type="gramStart"/>
      <w:r w:rsidRPr="00FB3FAB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FB3FAB">
        <w:rPr>
          <w:rFonts w:ascii="Times New Roman" w:hAnsi="Times New Roman" w:cs="Times New Roman"/>
          <w:sz w:val="28"/>
          <w:szCs w:val="28"/>
        </w:rPr>
        <w:t xml:space="preserve"> stesso, per avere la vita vera. Infatti, una vita senza senso, senza meta, non è vera vita, anche se la riempissimo di mille distrazioni o raggiungessimo mille successi. Sappiamo bene che ogni momento bello scappa e che ogni cosa che possediamo, più la stringiamo per non perderla, più si avvizzisce e ci lascia insoddisfatti. </w:t>
      </w:r>
    </w:p>
    <w:p w14:paraId="444C635D" w14:textId="77777777" w:rsidR="007E7534" w:rsidRDefault="007E7534" w:rsidP="007E7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CB22A" w14:textId="77777777" w:rsidR="007E7534" w:rsidRPr="00FB3FAB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 xml:space="preserve">Gesù propone il paradosso che ci toglie dalle apparenti sicurezze per donarci la vera certezza. «Chi ama padre o madre più di me, non è degno di me; chi ama figlio o figlia più di me, non è degno di me; chi non prende la propria croce e non mi segue, non è degno di me». Solo chi riconosce questa ultima e totale appartenenza </w:t>
      </w:r>
      <w:r>
        <w:rPr>
          <w:rFonts w:ascii="Times New Roman" w:hAnsi="Times New Roman" w:cs="Times New Roman"/>
          <w:sz w:val="28"/>
          <w:szCs w:val="28"/>
        </w:rPr>
        <w:t xml:space="preserve">d’amore a Cristo, </w:t>
      </w:r>
      <w:r w:rsidRPr="00FB3FAB">
        <w:rPr>
          <w:rFonts w:ascii="Times New Roman" w:hAnsi="Times New Roman" w:cs="Times New Roman"/>
          <w:sz w:val="28"/>
          <w:szCs w:val="28"/>
        </w:rPr>
        <w:t>può davvero amare tutti e tutto con pienezza, come Cristo. «Chi avrà tenuto per sé la propria vita, la perderà, e chi avrà perduto la propria vita per causa mia, la troverà».</w:t>
      </w:r>
    </w:p>
    <w:p w14:paraId="4D9BC4C2" w14:textId="77777777" w:rsidR="007E7534" w:rsidRDefault="007E7534" w:rsidP="007E7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81599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 xml:space="preserve">Genesio, attore a corte di Diocleziano, proprio nel suo mestiere di attore trovò Cristo. Lo trovò mentre lo sbeffeggiava… La verità si dimostra sola: anche se la strapazziamo in tutti modi, anche se la rinneghiamo, non perde la sua forza </w:t>
      </w:r>
      <w:r w:rsidRPr="00FB3FAB">
        <w:rPr>
          <w:rFonts w:ascii="Times New Roman" w:hAnsi="Times New Roman" w:cs="Times New Roman"/>
          <w:sz w:val="28"/>
          <w:szCs w:val="28"/>
        </w:rPr>
        <w:lastRenderedPageBreak/>
        <w:t>di attrazione, e il cuore umano la riconosce. Cristo lo aveva scelto e la scelta avviene per Genesio come per noi, fin dall’inizio, per come siamo fatti</w:t>
      </w:r>
      <w:r>
        <w:rPr>
          <w:rFonts w:ascii="Times New Roman" w:hAnsi="Times New Roman" w:cs="Times New Roman"/>
          <w:sz w:val="28"/>
          <w:szCs w:val="28"/>
        </w:rPr>
        <w:t xml:space="preserve">, creati </w:t>
      </w:r>
      <w:r w:rsidRPr="00FB3FAB">
        <w:rPr>
          <w:rFonts w:ascii="Times New Roman" w:hAnsi="Times New Roman" w:cs="Times New Roman"/>
          <w:sz w:val="28"/>
          <w:szCs w:val="28"/>
        </w:rPr>
        <w:t>capaci di riconoscerlo e nella misteriosa decisione della libertà di accoglierlo. «In lui ci ha scelti prima della creazione del mondo per essere santi e immacolati di fronte a lui nella carità». Che stupore quando cominciamo a vedere Cristo che ci ama, quando scopriamo l’amore di Dio che ci ha chiamati dal nulla, scopriamo «il disegno d’amore della sua volontà… nel suo figlio amato» e ci rendiamo conto di essere «predestinati a essere lode della sua gloria, noi, che già prima abbiamo sperato nel Cristo».</w:t>
      </w:r>
    </w:p>
    <w:p w14:paraId="5BC18797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B932F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 xml:space="preserve">La festa di oggi rinnova in noi la gratitudine perché nella nostra vita alla ricerca della verità e della libertà, Lui ci è venuto incontro, e ci ha liberato. «Ho cercato il Signore: mi ha risposto e da ogni mia paura mi ha liberato» abbiamo ripetuto nel salmo. Ma ci ha liberato </w:t>
      </w:r>
      <w:r>
        <w:rPr>
          <w:rFonts w:ascii="Times New Roman" w:hAnsi="Times New Roman" w:cs="Times New Roman"/>
          <w:sz w:val="28"/>
          <w:szCs w:val="28"/>
        </w:rPr>
        <w:t>affin</w:t>
      </w:r>
      <w:r w:rsidRPr="00FB3FAB">
        <w:rPr>
          <w:rFonts w:ascii="Times New Roman" w:hAnsi="Times New Roman" w:cs="Times New Roman"/>
          <w:sz w:val="28"/>
          <w:szCs w:val="28"/>
        </w:rPr>
        <w:t>ché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FAB">
        <w:rPr>
          <w:rFonts w:ascii="Times New Roman" w:hAnsi="Times New Roman" w:cs="Times New Roman"/>
          <w:sz w:val="28"/>
          <w:szCs w:val="28"/>
        </w:rPr>
        <w:t xml:space="preserve"> donandoci a Lui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FAB">
        <w:rPr>
          <w:rFonts w:ascii="Times New Roman" w:hAnsi="Times New Roman" w:cs="Times New Roman"/>
          <w:sz w:val="28"/>
          <w:szCs w:val="28"/>
        </w:rPr>
        <w:t xml:space="preserve"> siamo la sua Chiesa, ossia la comunità che </w:t>
      </w:r>
      <w:r>
        <w:rPr>
          <w:rFonts w:ascii="Times New Roman" w:hAnsi="Times New Roman" w:cs="Times New Roman"/>
          <w:sz w:val="28"/>
          <w:szCs w:val="28"/>
        </w:rPr>
        <w:t>port</w:t>
      </w:r>
      <w:r w:rsidRPr="00FB3FAB">
        <w:rPr>
          <w:rFonts w:ascii="Times New Roman" w:hAnsi="Times New Roman" w:cs="Times New Roman"/>
          <w:sz w:val="28"/>
          <w:szCs w:val="28"/>
        </w:rPr>
        <w:t>a al mondo la Sua presenza che salva. Quindi questa festa rinnova</w:t>
      </w:r>
      <w:r>
        <w:rPr>
          <w:rFonts w:ascii="Times New Roman" w:hAnsi="Times New Roman" w:cs="Times New Roman"/>
          <w:sz w:val="28"/>
          <w:szCs w:val="28"/>
        </w:rPr>
        <w:t xml:space="preserve"> in noi,</w:t>
      </w:r>
      <w:r w:rsidRPr="00FB3FAB">
        <w:rPr>
          <w:rFonts w:ascii="Times New Roman" w:hAnsi="Times New Roman" w:cs="Times New Roman"/>
          <w:sz w:val="28"/>
          <w:szCs w:val="28"/>
        </w:rPr>
        <w:t xml:space="preserve"> alla fine del tempo estivo e quasi alla ripresa della vita sociale 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B3FAB">
        <w:rPr>
          <w:rFonts w:ascii="Times New Roman" w:hAnsi="Times New Roman" w:cs="Times New Roman"/>
          <w:sz w:val="28"/>
          <w:szCs w:val="28"/>
        </w:rPr>
        <w:t xml:space="preserve"> ecclesiale, la coscienza di essere Chiesa missionaria. </w:t>
      </w:r>
    </w:p>
    <w:p w14:paraId="61CA380E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D563F4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>Quanta strada dobbiamo fare come comunità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FAB">
        <w:rPr>
          <w:rFonts w:ascii="Times New Roman" w:hAnsi="Times New Roman" w:cs="Times New Roman"/>
          <w:sz w:val="28"/>
          <w:szCs w:val="28"/>
        </w:rPr>
        <w:t xml:space="preserve"> per sentire urgere in noi il compito di portare tutti a Cristo!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FB3FAB">
        <w:rPr>
          <w:rFonts w:ascii="Times New Roman" w:hAnsi="Times New Roman" w:cs="Times New Roman"/>
          <w:sz w:val="28"/>
          <w:szCs w:val="28"/>
        </w:rPr>
        <w:t xml:space="preserve">on si tratta di </w:t>
      </w:r>
      <w:r>
        <w:rPr>
          <w:rFonts w:ascii="Times New Roman" w:hAnsi="Times New Roman" w:cs="Times New Roman"/>
          <w:sz w:val="28"/>
          <w:szCs w:val="28"/>
        </w:rPr>
        <w:t xml:space="preserve">moltiplicare </w:t>
      </w:r>
      <w:r w:rsidRPr="00FB3FAB">
        <w:rPr>
          <w:rFonts w:ascii="Times New Roman" w:hAnsi="Times New Roman" w:cs="Times New Roman"/>
          <w:sz w:val="28"/>
          <w:szCs w:val="28"/>
        </w:rPr>
        <w:t xml:space="preserve">sforzi organizzativi o progetti da realizzare, cose pur necessarie, ma </w:t>
      </w:r>
      <w:r>
        <w:rPr>
          <w:rFonts w:ascii="Times New Roman" w:hAnsi="Times New Roman" w:cs="Times New Roman"/>
          <w:sz w:val="28"/>
          <w:szCs w:val="28"/>
        </w:rPr>
        <w:t xml:space="preserve">quasi di un dover togliere il superfluo, per giungere all’essenziale della missione: </w:t>
      </w:r>
      <w:r w:rsidRPr="00FB3FAB">
        <w:rPr>
          <w:rFonts w:ascii="Times New Roman" w:hAnsi="Times New Roman" w:cs="Times New Roman"/>
          <w:sz w:val="28"/>
          <w:szCs w:val="28"/>
        </w:rPr>
        <w:t>una coscienza grata e audace come quella di Genesio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FAB">
        <w:rPr>
          <w:rFonts w:ascii="Times New Roman" w:hAnsi="Times New Roman" w:cs="Times New Roman"/>
          <w:sz w:val="28"/>
          <w:szCs w:val="28"/>
        </w:rPr>
        <w:t xml:space="preserve"> che davanti al potere più grande del mondo, davanti all’Imperatore, non poteva tacere la grazia che aveva salvato la sua vita. </w:t>
      </w:r>
      <w:r>
        <w:rPr>
          <w:rFonts w:ascii="Times New Roman" w:hAnsi="Times New Roman" w:cs="Times New Roman"/>
          <w:sz w:val="28"/>
          <w:szCs w:val="28"/>
        </w:rPr>
        <w:t>Testimoni come lui di un amore infinito, fino a che Cristo lo renda stoffa di ogni nostro rapporto e di ogni azione.</w:t>
      </w:r>
    </w:p>
    <w:p w14:paraId="06684C94" w14:textId="77777777" w:rsidR="007E7534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4E816F" w14:textId="77777777" w:rsidR="007E7534" w:rsidRPr="00FB3FAB" w:rsidRDefault="007E7534" w:rsidP="007E753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FAB">
        <w:rPr>
          <w:rFonts w:ascii="Times New Roman" w:hAnsi="Times New Roman" w:cs="Times New Roman"/>
          <w:sz w:val="28"/>
          <w:szCs w:val="28"/>
        </w:rPr>
        <w:t>Chiediamo a</w:t>
      </w:r>
      <w:r>
        <w:rPr>
          <w:rFonts w:ascii="Times New Roman" w:hAnsi="Times New Roman" w:cs="Times New Roman"/>
          <w:sz w:val="28"/>
          <w:szCs w:val="28"/>
        </w:rPr>
        <w:t xml:space="preserve">l nostro Patrono </w:t>
      </w:r>
      <w:r w:rsidRPr="00FB3FAB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B3FAB">
        <w:rPr>
          <w:rFonts w:ascii="Times New Roman" w:hAnsi="Times New Roman" w:cs="Times New Roman"/>
          <w:sz w:val="28"/>
          <w:szCs w:val="28"/>
        </w:rPr>
        <w:t>i sostenga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FAB">
        <w:rPr>
          <w:rFonts w:ascii="Times New Roman" w:hAnsi="Times New Roman" w:cs="Times New Roman"/>
          <w:sz w:val="28"/>
          <w:szCs w:val="28"/>
        </w:rPr>
        <w:t xml:space="preserve"> in questo </w:t>
      </w:r>
      <w:r>
        <w:rPr>
          <w:rFonts w:ascii="Times New Roman" w:hAnsi="Times New Roman" w:cs="Times New Roman"/>
          <w:sz w:val="28"/>
          <w:szCs w:val="28"/>
        </w:rPr>
        <w:t>momento</w:t>
      </w:r>
      <w:r w:rsidRPr="00FB3FAB">
        <w:rPr>
          <w:rFonts w:ascii="Times New Roman" w:hAnsi="Times New Roman" w:cs="Times New Roman"/>
          <w:sz w:val="28"/>
          <w:szCs w:val="28"/>
        </w:rPr>
        <w:t xml:space="preserve"> di ripresa del nostro cammino </w:t>
      </w:r>
      <w:r>
        <w:rPr>
          <w:rFonts w:ascii="Times New Roman" w:hAnsi="Times New Roman" w:cs="Times New Roman"/>
          <w:sz w:val="28"/>
          <w:szCs w:val="28"/>
        </w:rPr>
        <w:t xml:space="preserve">di Chiesa, uniti tra noi e con la Chiesa universale, raccolta intorno a papa Leone che da poco ci è stato donato, </w:t>
      </w:r>
      <w:r w:rsidRPr="00FB3FAB">
        <w:rPr>
          <w:rFonts w:ascii="Times New Roman" w:hAnsi="Times New Roman" w:cs="Times New Roman"/>
          <w:sz w:val="28"/>
          <w:szCs w:val="28"/>
        </w:rPr>
        <w:t>per essere così poveri di noi stessi da far trasparire la vera ricchezza che abbiamo, Cristo tra noi, redentore dell’uomo.</w:t>
      </w:r>
    </w:p>
    <w:p w14:paraId="60C87DF4" w14:textId="77777777" w:rsidR="007E7534" w:rsidRDefault="007E7534" w:rsidP="007E7534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94D26F" w14:textId="77777777" w:rsidR="007E7534" w:rsidRDefault="007E7534" w:rsidP="007E7534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6481552" w14:textId="1659A92B" w:rsidR="005F4983" w:rsidRPr="000A6ABD" w:rsidRDefault="007E7534" w:rsidP="007E753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A59">
        <w:rPr>
          <w:rFonts w:ascii="Times New Roman" w:hAnsi="Times New Roman" w:cs="Times New Roman"/>
          <w:i/>
          <w:iCs/>
          <w:sz w:val="28"/>
          <w:szCs w:val="28"/>
        </w:rPr>
        <w:t>+ Giovanni Paccosi</w:t>
      </w:r>
      <w:bookmarkStart w:id="0" w:name="_GoBack"/>
      <w:bookmarkEnd w:id="0"/>
    </w:p>
    <w:sectPr w:rsidR="005F4983" w:rsidRPr="000A6ABD" w:rsidSect="007E72E3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3"/>
    <w:rsid w:val="00044E9A"/>
    <w:rsid w:val="0009629E"/>
    <w:rsid w:val="000A4806"/>
    <w:rsid w:val="000A6ABD"/>
    <w:rsid w:val="000C7A4F"/>
    <w:rsid w:val="00240845"/>
    <w:rsid w:val="002A6421"/>
    <w:rsid w:val="00323385"/>
    <w:rsid w:val="0034769D"/>
    <w:rsid w:val="003740F1"/>
    <w:rsid w:val="00376DDB"/>
    <w:rsid w:val="003A3F54"/>
    <w:rsid w:val="003A60C5"/>
    <w:rsid w:val="00523950"/>
    <w:rsid w:val="0055252E"/>
    <w:rsid w:val="00560B57"/>
    <w:rsid w:val="005F1A35"/>
    <w:rsid w:val="005F4983"/>
    <w:rsid w:val="0061398B"/>
    <w:rsid w:val="006331B6"/>
    <w:rsid w:val="00682DF0"/>
    <w:rsid w:val="007705BB"/>
    <w:rsid w:val="007E72E3"/>
    <w:rsid w:val="007E7534"/>
    <w:rsid w:val="00866E48"/>
    <w:rsid w:val="008A2E3A"/>
    <w:rsid w:val="00934F91"/>
    <w:rsid w:val="00974706"/>
    <w:rsid w:val="009A5FFD"/>
    <w:rsid w:val="00A027E9"/>
    <w:rsid w:val="00A95A73"/>
    <w:rsid w:val="00AC119F"/>
    <w:rsid w:val="00B17CB4"/>
    <w:rsid w:val="00B66CCC"/>
    <w:rsid w:val="00BC4B0D"/>
    <w:rsid w:val="00BD700B"/>
    <w:rsid w:val="00CC2CD6"/>
    <w:rsid w:val="00CE7A59"/>
    <w:rsid w:val="00D174D1"/>
    <w:rsid w:val="00D56A16"/>
    <w:rsid w:val="00D65D49"/>
    <w:rsid w:val="00D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AF38"/>
  <w15:chartTrackingRefBased/>
  <w15:docId w15:val="{E20E770C-7630-5B49-81FB-E7F1517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7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Utente</cp:lastModifiedBy>
  <cp:revision>4</cp:revision>
  <cp:lastPrinted>2023-04-06T15:21:00Z</cp:lastPrinted>
  <dcterms:created xsi:type="dcterms:W3CDTF">2025-08-17T14:24:00Z</dcterms:created>
  <dcterms:modified xsi:type="dcterms:W3CDTF">2025-08-25T21:21:00Z</dcterms:modified>
</cp:coreProperties>
</file>