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8829A" w14:textId="206FB6E6" w:rsidR="0009629E" w:rsidRPr="000A6ABD" w:rsidRDefault="00180888" w:rsidP="00180888">
      <w:pPr>
        <w:jc w:val="center"/>
        <w:rPr>
          <w:rFonts w:ascii="Palatino Linotype" w:hAnsi="Palatino Linotype"/>
          <w:color w:val="AD2358"/>
          <w:szCs w:val="20"/>
        </w:rPr>
      </w:pPr>
      <w:r w:rsidRPr="000A6ABD">
        <w:rPr>
          <w:rFonts w:ascii="Palatino Linotype" w:hAnsi="Palatino Linotype"/>
          <w:noProof/>
          <w:color w:val="AD2358"/>
          <w:szCs w:val="20"/>
        </w:rPr>
        <mc:AlternateContent>
          <mc:Choice Requires="wps">
            <w:drawing>
              <wp:anchor distT="0" distB="0" distL="114300" distR="114300" simplePos="0" relativeHeight="251660288" behindDoc="0" locked="0" layoutInCell="1" allowOverlap="1" wp14:anchorId="50F048CC" wp14:editId="78C85C95">
                <wp:simplePos x="0" y="0"/>
                <wp:positionH relativeFrom="page">
                  <wp:align>left</wp:align>
                </wp:positionH>
                <wp:positionV relativeFrom="paragraph">
                  <wp:posOffset>1332865</wp:posOffset>
                </wp:positionV>
                <wp:extent cx="7553845" cy="276860"/>
                <wp:effectExtent l="0" t="0" r="0" b="0"/>
                <wp:wrapNone/>
                <wp:docPr id="6" name="CasellaDiTesto 5">
                  <a:extLst xmlns:a="http://schemas.openxmlformats.org/drawingml/2006/main">
                    <a:ext uri="{FF2B5EF4-FFF2-40B4-BE49-F238E27FC236}">
                      <a16:creationId xmlns:a16="http://schemas.microsoft.com/office/drawing/2014/main" id="{17F17AF8-7FE0-376D-270E-670746EE8B55}"/>
                    </a:ext>
                  </a:extLst>
                </wp:docPr>
                <wp:cNvGraphicFramePr/>
                <a:graphic xmlns:a="http://schemas.openxmlformats.org/drawingml/2006/main">
                  <a:graphicData uri="http://schemas.microsoft.com/office/word/2010/wordprocessingShape">
                    <wps:wsp>
                      <wps:cNvSpPr txBox="1"/>
                      <wps:spPr>
                        <a:xfrm>
                          <a:off x="0" y="0"/>
                          <a:ext cx="7553845" cy="276860"/>
                        </a:xfrm>
                        <a:prstGeom prst="rect">
                          <a:avLst/>
                        </a:prstGeom>
                        <a:noFill/>
                      </wps:spPr>
                      <wps:txbx>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wps:txbx>
                      <wps:bodyPr wrap="square" rtlCol="0">
                        <a:spAutoFit/>
                      </wps:bodyPr>
                    </wps:wsp>
                  </a:graphicData>
                </a:graphic>
                <wp14:sizeRelH relativeFrom="margin">
                  <wp14:pctWidth>0</wp14:pctWidth>
                </wp14:sizeRelH>
              </wp:anchor>
            </w:drawing>
          </mc:Choice>
          <mc:Fallback>
            <w:pict>
              <v:shapetype w14:anchorId="50F048CC" id="_x0000_t202" coordsize="21600,21600" o:spt="202" path="m,l,21600r21600,l21600,xe">
                <v:stroke joinstyle="miter"/>
                <v:path gradientshapeok="t" o:connecttype="rect"/>
              </v:shapetype>
              <v:shape id="CasellaDiTesto 5" o:spid="_x0000_s1026" type="#_x0000_t202" style="position:absolute;left:0;text-align:left;margin-left:0;margin-top:104.95pt;width:594.8pt;height:21.8pt;z-index:25166028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" filled="f" stroked="f">
                <v:textbox style="mso-fit-shape-to-text:t">
                  <w:txbxContent>
                    <w:p w14:paraId="0CDC4C0B" w14:textId="77777777" w:rsidR="0009629E" w:rsidRDefault="0009629E" w:rsidP="0009629E">
                      <w:pPr>
                        <w:jc w:val="center"/>
                        <w:rPr>
                          <w:rFonts w:ascii="Lucida Calligraphy" w:hAnsi="Lucida Calligraphy"/>
                          <w:b/>
                          <w:bCs/>
                          <w:color w:val="385623" w:themeColor="accent6" w:themeShade="80"/>
                          <w:kern w:val="24"/>
                        </w:rPr>
                      </w:pPr>
                      <w:r>
                        <w:rPr>
                          <w:rFonts w:ascii="Lucida Calligraphy" w:hAnsi="Lucida Calligraphy"/>
                          <w:b/>
                          <w:bCs/>
                          <w:color w:val="385623" w:themeColor="accent6" w:themeShade="80"/>
                          <w:kern w:val="24"/>
                        </w:rPr>
                        <w:t>Il Vescovo di San Miniato</w:t>
                      </w:r>
                    </w:p>
                  </w:txbxContent>
                </v:textbox>
                <w10:wrap anchorx="page"/>
              </v:shape>
            </w:pict>
          </mc:Fallback>
        </mc:AlternateContent>
      </w:r>
      <w:r>
        <w:rPr>
          <w:noProof/>
        </w:rPr>
        <w:drawing>
          <wp:inline distT="0" distB="0" distL="0" distR="0" wp14:anchorId="721F4006" wp14:editId="33E82509">
            <wp:extent cx="962025" cy="1332230"/>
            <wp:effectExtent l="0" t="0" r="9525" b="127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1332230"/>
                    </a:xfrm>
                    <a:prstGeom prst="rect">
                      <a:avLst/>
                    </a:prstGeom>
                    <a:noFill/>
                    <a:ln>
                      <a:noFill/>
                    </a:ln>
                  </pic:spPr>
                </pic:pic>
              </a:graphicData>
            </a:graphic>
          </wp:inline>
        </w:drawing>
      </w:r>
    </w:p>
    <w:p w14:paraId="4466F1D6" w14:textId="4A4C8161" w:rsidR="0009629E" w:rsidRPr="000A6ABD" w:rsidRDefault="0009629E" w:rsidP="0009629E">
      <w:pPr>
        <w:jc w:val="right"/>
        <w:rPr>
          <w:rFonts w:ascii="Palatino Linotype" w:hAnsi="Palatino Linotype"/>
          <w:color w:val="AD2358"/>
          <w:szCs w:val="20"/>
        </w:rPr>
      </w:pPr>
    </w:p>
    <w:p w14:paraId="3C5878CF" w14:textId="265EDDCD" w:rsidR="0009629E" w:rsidRPr="000A6ABD" w:rsidRDefault="0009629E" w:rsidP="0009629E">
      <w:pPr>
        <w:jc w:val="right"/>
        <w:rPr>
          <w:rFonts w:ascii="Palatino Linotype" w:hAnsi="Palatino Linotype"/>
          <w:color w:val="AD2358"/>
          <w:szCs w:val="20"/>
        </w:rPr>
      </w:pPr>
    </w:p>
    <w:p w14:paraId="291F6BCD" w14:textId="77777777" w:rsidR="0009629E" w:rsidRPr="000A6ABD" w:rsidRDefault="0009629E" w:rsidP="0009629E">
      <w:pPr>
        <w:jc w:val="right"/>
        <w:rPr>
          <w:rFonts w:ascii="Palatino Linotype" w:hAnsi="Palatino Linotype"/>
          <w:color w:val="AD2358"/>
          <w:szCs w:val="20"/>
        </w:rPr>
      </w:pPr>
    </w:p>
    <w:p w14:paraId="35775FB4" w14:textId="77777777" w:rsidR="0009629E" w:rsidRPr="000A6ABD" w:rsidRDefault="0009629E" w:rsidP="0009629E">
      <w:pPr>
        <w:jc w:val="right"/>
        <w:rPr>
          <w:rFonts w:ascii="Palatino Linotype" w:hAnsi="Palatino Linotype"/>
          <w:color w:val="AD2358"/>
          <w:szCs w:val="20"/>
        </w:rPr>
      </w:pPr>
    </w:p>
    <w:p w14:paraId="5F516061" w14:textId="76889420" w:rsidR="0009629E" w:rsidRPr="000A6ABD" w:rsidRDefault="00CC2CD6" w:rsidP="0055252E">
      <w:pPr>
        <w:jc w:val="right"/>
        <w:rPr>
          <w:rFonts w:ascii="Times New Roman" w:hAnsi="Times New Roman" w:cs="Times New Roman"/>
          <w:color w:val="AD2358"/>
        </w:rPr>
      </w:pPr>
      <w:r w:rsidRPr="000A6ABD">
        <w:rPr>
          <w:rFonts w:ascii="Times New Roman" w:hAnsi="Times New Roman" w:cs="Times New Roman"/>
          <w:color w:val="AD2358"/>
        </w:rPr>
        <w:t xml:space="preserve">Cattedrale di Santa Maria Assunta e San Genesio Martire </w:t>
      </w:r>
    </w:p>
    <w:p w14:paraId="4FEB5283" w14:textId="52B991A6" w:rsidR="0009629E" w:rsidRPr="000A6ABD" w:rsidRDefault="00CC2CD6" w:rsidP="00CC2CD6">
      <w:pPr>
        <w:jc w:val="right"/>
        <w:rPr>
          <w:rFonts w:ascii="Times New Roman" w:hAnsi="Times New Roman" w:cs="Times New Roman"/>
          <w:color w:val="AD2358"/>
        </w:rPr>
      </w:pPr>
      <w:r w:rsidRPr="000A6ABD">
        <w:rPr>
          <w:rFonts w:ascii="Times New Roman" w:hAnsi="Times New Roman" w:cs="Times New Roman"/>
          <w:color w:val="AD2358"/>
        </w:rPr>
        <w:t>San Miniato</w:t>
      </w:r>
    </w:p>
    <w:p w14:paraId="337E1A73" w14:textId="757F2DCB" w:rsidR="00974706" w:rsidRPr="000A6ABD" w:rsidRDefault="00A027E9" w:rsidP="00974706">
      <w:pPr>
        <w:jc w:val="right"/>
        <w:rPr>
          <w:rFonts w:ascii="Times New Roman" w:hAnsi="Times New Roman" w:cs="Times New Roman"/>
          <w:b/>
          <w:bCs/>
          <w:i/>
          <w:iCs/>
          <w:color w:val="AD2358"/>
        </w:rPr>
      </w:pPr>
      <w:r w:rsidRPr="000A6ABD">
        <w:rPr>
          <w:rFonts w:ascii="Times New Roman" w:hAnsi="Times New Roman" w:cs="Times New Roman"/>
          <w:b/>
          <w:bCs/>
          <w:i/>
          <w:iCs/>
          <w:color w:val="AD2358"/>
        </w:rPr>
        <w:t>Ve</w:t>
      </w:r>
      <w:r w:rsidR="00376DDB" w:rsidRPr="000A6ABD">
        <w:rPr>
          <w:rFonts w:ascii="Times New Roman" w:hAnsi="Times New Roman" w:cs="Times New Roman"/>
          <w:b/>
          <w:bCs/>
          <w:i/>
          <w:iCs/>
          <w:color w:val="AD2358"/>
        </w:rPr>
        <w:t xml:space="preserve">glia pasquale nella </w:t>
      </w:r>
      <w:r w:rsidR="000C7A4F" w:rsidRPr="000A6ABD">
        <w:rPr>
          <w:rFonts w:ascii="Times New Roman" w:hAnsi="Times New Roman" w:cs="Times New Roman"/>
          <w:b/>
          <w:bCs/>
          <w:i/>
          <w:iCs/>
          <w:color w:val="AD2358"/>
        </w:rPr>
        <w:t xml:space="preserve">Notte Santa (anno </w:t>
      </w:r>
      <w:r w:rsidR="005F1A35">
        <w:rPr>
          <w:rFonts w:ascii="Times New Roman" w:hAnsi="Times New Roman" w:cs="Times New Roman"/>
          <w:b/>
          <w:bCs/>
          <w:i/>
          <w:iCs/>
          <w:color w:val="AD2358"/>
        </w:rPr>
        <w:t>C</w:t>
      </w:r>
      <w:r w:rsidR="000C7A4F" w:rsidRPr="000A6ABD">
        <w:rPr>
          <w:rFonts w:ascii="Times New Roman" w:hAnsi="Times New Roman" w:cs="Times New Roman"/>
          <w:b/>
          <w:bCs/>
          <w:i/>
          <w:iCs/>
          <w:color w:val="AD2358"/>
        </w:rPr>
        <w:t>)</w:t>
      </w:r>
      <w:r w:rsidR="00974706" w:rsidRPr="000A6ABD">
        <w:rPr>
          <w:rFonts w:ascii="Times New Roman" w:hAnsi="Times New Roman" w:cs="Times New Roman"/>
          <w:b/>
          <w:bCs/>
          <w:i/>
          <w:iCs/>
          <w:color w:val="AD2358"/>
        </w:rPr>
        <w:t xml:space="preserve"> </w:t>
      </w:r>
    </w:p>
    <w:p w14:paraId="27F3D14E" w14:textId="0A44EF57" w:rsidR="00974706" w:rsidRPr="005F1A35" w:rsidRDefault="005F1A35" w:rsidP="00974706">
      <w:pPr>
        <w:jc w:val="right"/>
        <w:rPr>
          <w:rFonts w:ascii="Times New Roman" w:hAnsi="Times New Roman" w:cs="Times New Roman"/>
          <w:color w:val="AD2358"/>
          <w:sz w:val="28"/>
          <w:szCs w:val="28"/>
          <w:lang w:val="en-US"/>
        </w:rPr>
      </w:pPr>
      <w:r>
        <w:rPr>
          <w:rFonts w:ascii="Times New Roman" w:hAnsi="Times New Roman" w:cs="Times New Roman"/>
          <w:color w:val="AD2358"/>
          <w:lang w:val="en-US"/>
        </w:rPr>
        <w:t>19</w:t>
      </w:r>
      <w:r w:rsidR="00974706" w:rsidRPr="005F1A35">
        <w:rPr>
          <w:rFonts w:ascii="Times New Roman" w:hAnsi="Times New Roman" w:cs="Times New Roman"/>
          <w:color w:val="AD2358"/>
          <w:lang w:val="en-US"/>
        </w:rPr>
        <w:t xml:space="preserve"> </w:t>
      </w:r>
      <w:proofErr w:type="spellStart"/>
      <w:r>
        <w:rPr>
          <w:rFonts w:ascii="Times New Roman" w:hAnsi="Times New Roman" w:cs="Times New Roman"/>
          <w:color w:val="AD2358"/>
          <w:lang w:val="en-US"/>
        </w:rPr>
        <w:t>aprile</w:t>
      </w:r>
      <w:proofErr w:type="spellEnd"/>
      <w:r w:rsidR="00974706" w:rsidRPr="005F1A35">
        <w:rPr>
          <w:rFonts w:ascii="Times New Roman" w:hAnsi="Times New Roman" w:cs="Times New Roman"/>
          <w:color w:val="AD2358"/>
          <w:lang w:val="en-US"/>
        </w:rPr>
        <w:t xml:space="preserve"> 202</w:t>
      </w:r>
      <w:r>
        <w:rPr>
          <w:rFonts w:ascii="Times New Roman" w:hAnsi="Times New Roman" w:cs="Times New Roman"/>
          <w:color w:val="AD2358"/>
          <w:lang w:val="en-US"/>
        </w:rPr>
        <w:t>5</w:t>
      </w:r>
    </w:p>
    <w:p w14:paraId="124554FD" w14:textId="77777777" w:rsidR="000C7A4F" w:rsidRPr="005F1A35" w:rsidRDefault="000C7A4F" w:rsidP="00974706">
      <w:pPr>
        <w:jc w:val="right"/>
        <w:rPr>
          <w:rFonts w:ascii="Times New Roman" w:hAnsi="Times New Roman" w:cs="Times New Roman"/>
          <w:color w:val="AD2358"/>
          <w:sz w:val="16"/>
          <w:szCs w:val="16"/>
          <w:lang w:val="en-US"/>
        </w:rPr>
      </w:pPr>
    </w:p>
    <w:p w14:paraId="1311B4C4" w14:textId="1C07D9C5" w:rsidR="0009629E" w:rsidRPr="005F1A35" w:rsidRDefault="00974706" w:rsidP="000A6ABD">
      <w:pPr>
        <w:jc w:val="right"/>
        <w:rPr>
          <w:rFonts w:ascii="Times New Roman" w:hAnsi="Times New Roman" w:cs="Times New Roman"/>
          <w:i/>
          <w:color w:val="AD2358"/>
          <w:sz w:val="20"/>
          <w:szCs w:val="20"/>
          <w:lang w:val="en-US"/>
        </w:rPr>
      </w:pPr>
      <w:r w:rsidRPr="005F1A35">
        <w:rPr>
          <w:rFonts w:ascii="Times New Roman" w:hAnsi="Times New Roman" w:cs="Times New Roman"/>
          <w:i/>
          <w:color w:val="AD2358"/>
          <w:sz w:val="20"/>
          <w:szCs w:val="20"/>
          <w:lang w:val="en-US"/>
        </w:rPr>
        <w:t>(</w:t>
      </w:r>
      <w:r w:rsidR="000C7A4F" w:rsidRPr="005F1A35">
        <w:rPr>
          <w:rFonts w:ascii="Times New Roman" w:hAnsi="Times New Roman" w:cs="Times New Roman"/>
          <w:i/>
          <w:color w:val="AD2358"/>
          <w:sz w:val="20"/>
          <w:szCs w:val="20"/>
          <w:lang w:val="en-US"/>
        </w:rPr>
        <w:t>Gen 1,1 - 2,2; Sal 103;</w:t>
      </w:r>
      <w:r w:rsidR="000C7A4F" w:rsidRPr="005F1A35">
        <w:rPr>
          <w:sz w:val="20"/>
          <w:szCs w:val="20"/>
          <w:lang w:val="en-US"/>
        </w:rPr>
        <w:t xml:space="preserve"> </w:t>
      </w:r>
      <w:r w:rsidR="000C7A4F" w:rsidRPr="005F1A35">
        <w:rPr>
          <w:rFonts w:ascii="Times New Roman" w:hAnsi="Times New Roman" w:cs="Times New Roman"/>
          <w:i/>
          <w:color w:val="AD2358"/>
          <w:sz w:val="20"/>
          <w:szCs w:val="20"/>
          <w:lang w:val="en-US"/>
        </w:rPr>
        <w:t>Gen 22,1-18; Sal 15; Es 14,15-15,1; Es 15,1-7a.17-18; Is 54,5-14; Sal 29; Is 55,1-11;</w:t>
      </w:r>
      <w:r w:rsidR="000A6ABD" w:rsidRPr="005F1A35">
        <w:rPr>
          <w:rFonts w:ascii="Times New Roman" w:hAnsi="Times New Roman" w:cs="Times New Roman"/>
          <w:i/>
          <w:color w:val="AD2358"/>
          <w:sz w:val="20"/>
          <w:szCs w:val="20"/>
          <w:lang w:val="en-US"/>
        </w:rPr>
        <w:t xml:space="preserve"> </w:t>
      </w:r>
      <w:r w:rsidR="000C7A4F" w:rsidRPr="005F1A35">
        <w:rPr>
          <w:rFonts w:ascii="Times New Roman" w:hAnsi="Times New Roman" w:cs="Times New Roman"/>
          <w:i/>
          <w:color w:val="AD2358"/>
          <w:sz w:val="20"/>
          <w:szCs w:val="20"/>
          <w:lang w:val="en-US"/>
        </w:rPr>
        <w:t>Is</w:t>
      </w:r>
      <w:r w:rsidR="000A6ABD" w:rsidRPr="005F1A35">
        <w:rPr>
          <w:rFonts w:ascii="Times New Roman" w:hAnsi="Times New Roman" w:cs="Times New Roman"/>
          <w:i/>
          <w:color w:val="AD2358"/>
          <w:sz w:val="20"/>
          <w:szCs w:val="20"/>
          <w:lang w:val="en-US"/>
        </w:rPr>
        <w:t xml:space="preserve"> </w:t>
      </w:r>
      <w:r w:rsidR="000C7A4F" w:rsidRPr="005F1A35">
        <w:rPr>
          <w:rFonts w:ascii="Times New Roman" w:hAnsi="Times New Roman" w:cs="Times New Roman"/>
          <w:i/>
          <w:color w:val="AD2358"/>
          <w:sz w:val="20"/>
          <w:szCs w:val="20"/>
          <w:lang w:val="en-US"/>
        </w:rPr>
        <w:t>12,2-6; Bar 3,9-15.32 - 4,4;</w:t>
      </w:r>
      <w:r w:rsidR="000A6ABD" w:rsidRPr="005F1A35">
        <w:rPr>
          <w:rFonts w:ascii="Times New Roman" w:hAnsi="Times New Roman" w:cs="Times New Roman"/>
          <w:i/>
          <w:color w:val="AD2358"/>
          <w:sz w:val="20"/>
          <w:szCs w:val="20"/>
          <w:lang w:val="en-US"/>
        </w:rPr>
        <w:t xml:space="preserve"> </w:t>
      </w:r>
      <w:r w:rsidR="000C7A4F" w:rsidRPr="005F1A35">
        <w:rPr>
          <w:rFonts w:ascii="Times New Roman" w:hAnsi="Times New Roman" w:cs="Times New Roman"/>
          <w:i/>
          <w:color w:val="AD2358"/>
          <w:sz w:val="20"/>
          <w:szCs w:val="20"/>
          <w:lang w:val="en-US"/>
        </w:rPr>
        <w:t xml:space="preserve">Sal 18; </w:t>
      </w:r>
      <w:proofErr w:type="spellStart"/>
      <w:r w:rsidR="000C7A4F" w:rsidRPr="005F1A35">
        <w:rPr>
          <w:rFonts w:ascii="Times New Roman" w:hAnsi="Times New Roman" w:cs="Times New Roman"/>
          <w:i/>
          <w:color w:val="AD2358"/>
          <w:sz w:val="20"/>
          <w:szCs w:val="20"/>
          <w:lang w:val="en-US"/>
        </w:rPr>
        <w:t>Ez</w:t>
      </w:r>
      <w:proofErr w:type="spellEnd"/>
      <w:r w:rsidR="000C7A4F" w:rsidRPr="005F1A35">
        <w:rPr>
          <w:rFonts w:ascii="Times New Roman" w:hAnsi="Times New Roman" w:cs="Times New Roman"/>
          <w:i/>
          <w:color w:val="AD2358"/>
          <w:sz w:val="20"/>
          <w:szCs w:val="20"/>
          <w:lang w:val="en-US"/>
        </w:rPr>
        <w:t xml:space="preserve"> 36,16-17a.18-28; Sal 41;</w:t>
      </w:r>
      <w:r w:rsidR="000C7A4F" w:rsidRPr="005F1A35">
        <w:rPr>
          <w:sz w:val="20"/>
          <w:szCs w:val="20"/>
          <w:lang w:val="en-US"/>
        </w:rPr>
        <w:t xml:space="preserve"> </w:t>
      </w:r>
      <w:r w:rsidR="000C7A4F" w:rsidRPr="005F1A35">
        <w:rPr>
          <w:rFonts w:ascii="Times New Roman" w:hAnsi="Times New Roman" w:cs="Times New Roman"/>
          <w:i/>
          <w:color w:val="AD2358"/>
          <w:sz w:val="20"/>
          <w:szCs w:val="20"/>
          <w:lang w:val="en-US"/>
        </w:rPr>
        <w:t xml:space="preserve">Rm 6,3-11; Sal 117; </w:t>
      </w:r>
      <w:r w:rsidR="005F1A35" w:rsidRPr="005F1A35">
        <w:rPr>
          <w:rFonts w:ascii="Times New Roman" w:hAnsi="Times New Roman" w:cs="Times New Roman"/>
          <w:i/>
          <w:color w:val="AD2358"/>
          <w:sz w:val="20"/>
          <w:szCs w:val="20"/>
          <w:lang w:val="en-US"/>
        </w:rPr>
        <w:t>Lc 24,1-12</w:t>
      </w:r>
      <w:r w:rsidR="0009629E" w:rsidRPr="005F1A35">
        <w:rPr>
          <w:rFonts w:ascii="Times New Roman" w:hAnsi="Times New Roman" w:cs="Times New Roman"/>
          <w:color w:val="AD2358"/>
          <w:sz w:val="20"/>
          <w:szCs w:val="20"/>
          <w:lang w:val="en-US"/>
        </w:rPr>
        <w:t>)</w:t>
      </w:r>
    </w:p>
    <w:p w14:paraId="316F0B8F" w14:textId="77777777" w:rsidR="0009629E" w:rsidRPr="005F1A35" w:rsidRDefault="0009629E">
      <w:pPr>
        <w:rPr>
          <w:rFonts w:ascii="Times New Roman" w:hAnsi="Times New Roman" w:cs="Times New Roman"/>
          <w:sz w:val="28"/>
          <w:szCs w:val="28"/>
          <w:lang w:val="en-US"/>
        </w:rPr>
      </w:pPr>
    </w:p>
    <w:p w14:paraId="389E2EE6" w14:textId="77777777" w:rsidR="00D174D1" w:rsidRPr="005F1A35" w:rsidRDefault="00D174D1" w:rsidP="00974706">
      <w:pPr>
        <w:spacing w:line="276" w:lineRule="auto"/>
        <w:jc w:val="both"/>
        <w:rPr>
          <w:rFonts w:ascii="Times New Roman" w:hAnsi="Times New Roman" w:cs="Times New Roman"/>
          <w:sz w:val="28"/>
          <w:szCs w:val="28"/>
          <w:lang w:val="en-US"/>
        </w:rPr>
      </w:pPr>
    </w:p>
    <w:p w14:paraId="42B86576" w14:textId="77777777" w:rsidR="005F1A35" w:rsidRDefault="005F1A35" w:rsidP="005F1A35">
      <w:pPr>
        <w:spacing w:line="276" w:lineRule="auto"/>
        <w:jc w:val="both"/>
        <w:rPr>
          <w:rFonts w:ascii="Times New Roman" w:hAnsi="Times New Roman" w:cs="Times New Roman"/>
          <w:sz w:val="28"/>
          <w:szCs w:val="28"/>
        </w:rPr>
      </w:pPr>
      <w:r w:rsidRPr="005F1A35">
        <w:rPr>
          <w:rFonts w:ascii="Times New Roman" w:hAnsi="Times New Roman" w:cs="Times New Roman"/>
          <w:sz w:val="28"/>
          <w:szCs w:val="28"/>
        </w:rPr>
        <w:t>«</w:t>
      </w:r>
      <w:r w:rsidRPr="005F1A35">
        <w:rPr>
          <w:rFonts w:ascii="Times New Roman" w:hAnsi="Times New Roman" w:cs="Times New Roman"/>
          <w:i/>
          <w:iCs/>
          <w:sz w:val="28"/>
          <w:szCs w:val="28"/>
        </w:rPr>
        <w:t>Perché cercate tra i morti colui che è vivo? Non è qui, è risorto</w:t>
      </w:r>
      <w:r w:rsidRPr="005F1A35">
        <w:rPr>
          <w:rFonts w:ascii="Times New Roman" w:hAnsi="Times New Roman" w:cs="Times New Roman"/>
          <w:sz w:val="28"/>
          <w:szCs w:val="28"/>
        </w:rPr>
        <w:t>». È l’annuncio dell’angelo alle donne nel crepuscolo mattutino di Pasqua. La lunga storia della redenzione, che abbiamo ripercorso nelle meravigliose letture della Veglia, dal momento così gratuito in cui Dio volle creare la stirpe umana, con un amore infinitamente creativo, dando la vita a ognuno di noi, dai primi fino a me e a te ora, dandoci la libertà, la coscienza, adesso arriva a un punto assolutamente nuovo.</w:t>
      </w:r>
    </w:p>
    <w:p w14:paraId="7C8FBE59" w14:textId="77777777" w:rsidR="005F1A35" w:rsidRPr="005F1A35" w:rsidRDefault="005F1A35" w:rsidP="005F1A35">
      <w:pPr>
        <w:spacing w:line="276" w:lineRule="auto"/>
        <w:jc w:val="both"/>
        <w:rPr>
          <w:rFonts w:ascii="Times New Roman" w:hAnsi="Times New Roman" w:cs="Times New Roman"/>
          <w:sz w:val="28"/>
          <w:szCs w:val="28"/>
        </w:rPr>
      </w:pPr>
    </w:p>
    <w:p w14:paraId="371930DE" w14:textId="77777777" w:rsidR="005F1A35" w:rsidRDefault="005F1A35" w:rsidP="005F1A35">
      <w:pPr>
        <w:spacing w:line="276" w:lineRule="auto"/>
        <w:jc w:val="both"/>
        <w:rPr>
          <w:rFonts w:ascii="Times New Roman" w:hAnsi="Times New Roman" w:cs="Times New Roman"/>
          <w:sz w:val="28"/>
          <w:szCs w:val="28"/>
        </w:rPr>
      </w:pPr>
      <w:r w:rsidRPr="005F1A35">
        <w:rPr>
          <w:rFonts w:ascii="Times New Roman" w:hAnsi="Times New Roman" w:cs="Times New Roman"/>
          <w:sz w:val="28"/>
          <w:szCs w:val="28"/>
        </w:rPr>
        <w:t xml:space="preserve">Gesù, l’uomo che è Dio, il Dio che è uomo, si è fatto ammazzare per mostrare il tessuto segreto, l’ordito del mondo e della vita che è l’amore, ma ora è risorto. Non è più stretto nel vincolo del tempo e dello spazio, e percorre il tempo e lo spazio in una presenza nuova. Più presente di prima, perché è lì dove c’è il suo corpo, che siamo noi, per rendere possibile questa esperienza che, unica, può compiere e compie il più profondo anelito del cuore di ogni persona che viene al mondo: sapere che siamo amati, che tu sei amato, che io sono amato. </w:t>
      </w:r>
    </w:p>
    <w:p w14:paraId="086DFE68" w14:textId="77777777" w:rsidR="005F1A35" w:rsidRPr="005F1A35" w:rsidRDefault="005F1A35" w:rsidP="005F1A35">
      <w:pPr>
        <w:spacing w:line="276" w:lineRule="auto"/>
        <w:jc w:val="both"/>
        <w:rPr>
          <w:rFonts w:ascii="Times New Roman" w:hAnsi="Times New Roman" w:cs="Times New Roman"/>
          <w:sz w:val="28"/>
          <w:szCs w:val="28"/>
        </w:rPr>
      </w:pPr>
    </w:p>
    <w:p w14:paraId="5C7475AF" w14:textId="77777777" w:rsidR="005F1A35" w:rsidRDefault="005F1A35" w:rsidP="005F1A35">
      <w:pPr>
        <w:spacing w:line="276" w:lineRule="auto"/>
        <w:jc w:val="both"/>
        <w:rPr>
          <w:rFonts w:ascii="Times New Roman" w:hAnsi="Times New Roman" w:cs="Times New Roman"/>
          <w:sz w:val="28"/>
          <w:szCs w:val="28"/>
        </w:rPr>
      </w:pPr>
      <w:r w:rsidRPr="005F1A35">
        <w:rPr>
          <w:rFonts w:ascii="Times New Roman" w:hAnsi="Times New Roman" w:cs="Times New Roman"/>
          <w:sz w:val="28"/>
          <w:szCs w:val="28"/>
        </w:rPr>
        <w:t xml:space="preserve">Nella resurrezione questo abbraccio con cui Cristo dalla croce aveva abbracciato il mondo, diventa esperienza di possibile oggi. Ora, qui, è possibile la vita nuova che nasce dall’amore infinito che riceviamo e dalla nostra disponibilità a lasciarlo agire in noi. </w:t>
      </w:r>
    </w:p>
    <w:p w14:paraId="7A7A9B24" w14:textId="77777777" w:rsidR="005F1A35" w:rsidRPr="005F1A35" w:rsidRDefault="005F1A35" w:rsidP="005F1A35">
      <w:pPr>
        <w:spacing w:line="276" w:lineRule="auto"/>
        <w:jc w:val="both"/>
        <w:rPr>
          <w:rFonts w:ascii="Times New Roman" w:hAnsi="Times New Roman" w:cs="Times New Roman"/>
          <w:sz w:val="28"/>
          <w:szCs w:val="28"/>
        </w:rPr>
      </w:pPr>
    </w:p>
    <w:p w14:paraId="730207E0" w14:textId="77777777" w:rsidR="005F1A35" w:rsidRDefault="005F1A35" w:rsidP="005F1A35">
      <w:pPr>
        <w:spacing w:line="276" w:lineRule="auto"/>
        <w:jc w:val="both"/>
        <w:rPr>
          <w:rFonts w:ascii="Times New Roman" w:hAnsi="Times New Roman" w:cs="Times New Roman"/>
          <w:sz w:val="28"/>
          <w:szCs w:val="28"/>
        </w:rPr>
      </w:pPr>
      <w:r w:rsidRPr="005F1A35">
        <w:rPr>
          <w:rFonts w:ascii="Times New Roman" w:hAnsi="Times New Roman" w:cs="Times New Roman"/>
          <w:sz w:val="28"/>
          <w:szCs w:val="28"/>
        </w:rPr>
        <w:t xml:space="preserve">Non è tolto il dolore e la morte, ma sono attraversati dalla speranza, dalla certezza che Lui ha vinto il male e la morte. Ne facciamo esperienza, ora e qui. </w:t>
      </w:r>
      <w:r>
        <w:rPr>
          <w:rFonts w:ascii="Times New Roman" w:hAnsi="Times New Roman" w:cs="Times New Roman"/>
          <w:sz w:val="28"/>
          <w:szCs w:val="28"/>
        </w:rPr>
        <w:t xml:space="preserve">Che la </w:t>
      </w:r>
      <w:r>
        <w:rPr>
          <w:rFonts w:ascii="Times New Roman" w:hAnsi="Times New Roman" w:cs="Times New Roman"/>
          <w:sz w:val="28"/>
          <w:szCs w:val="28"/>
        </w:rPr>
        <w:lastRenderedPageBreak/>
        <w:t>liturgia di questa notte ci faccia sentire di più</w:t>
      </w:r>
      <w:r w:rsidRPr="005F1A35">
        <w:rPr>
          <w:rFonts w:ascii="Times New Roman" w:hAnsi="Times New Roman" w:cs="Times New Roman"/>
          <w:sz w:val="28"/>
          <w:szCs w:val="28"/>
        </w:rPr>
        <w:t xml:space="preserve"> l’urgenza che questa vita nuova raggiunga tutti</w:t>
      </w:r>
      <w:r>
        <w:rPr>
          <w:rFonts w:ascii="Times New Roman" w:hAnsi="Times New Roman" w:cs="Times New Roman"/>
          <w:sz w:val="28"/>
          <w:szCs w:val="28"/>
        </w:rPr>
        <w:t>.</w:t>
      </w:r>
      <w:r w:rsidRPr="005F1A35">
        <w:rPr>
          <w:rFonts w:ascii="Times New Roman" w:hAnsi="Times New Roman" w:cs="Times New Roman"/>
          <w:sz w:val="28"/>
          <w:szCs w:val="28"/>
        </w:rPr>
        <w:t xml:space="preserve"> </w:t>
      </w:r>
    </w:p>
    <w:p w14:paraId="69A0E826" w14:textId="77777777" w:rsidR="005F1A35" w:rsidRDefault="005F1A35" w:rsidP="005F1A35">
      <w:pPr>
        <w:spacing w:line="276" w:lineRule="auto"/>
        <w:jc w:val="both"/>
        <w:rPr>
          <w:rFonts w:ascii="Times New Roman" w:hAnsi="Times New Roman" w:cs="Times New Roman"/>
          <w:sz w:val="28"/>
          <w:szCs w:val="28"/>
        </w:rPr>
      </w:pPr>
    </w:p>
    <w:p w14:paraId="7AD3ADE3" w14:textId="2FF51E87" w:rsidR="005F1A35" w:rsidRDefault="005F1A35" w:rsidP="005F1A35">
      <w:pPr>
        <w:spacing w:line="276" w:lineRule="auto"/>
        <w:jc w:val="both"/>
        <w:rPr>
          <w:rFonts w:ascii="Times New Roman" w:hAnsi="Times New Roman" w:cs="Times New Roman"/>
          <w:sz w:val="28"/>
          <w:szCs w:val="28"/>
        </w:rPr>
      </w:pPr>
      <w:r w:rsidRPr="005F1A35">
        <w:rPr>
          <w:rFonts w:ascii="Times New Roman" w:hAnsi="Times New Roman" w:cs="Times New Roman"/>
          <w:sz w:val="28"/>
          <w:szCs w:val="28"/>
        </w:rPr>
        <w:t>A volta sembra che noi cristiani diamo per scontato il fatto che ha cambiato la storia: ma anche noi «</w:t>
      </w:r>
      <w:r w:rsidRPr="005F1A35">
        <w:rPr>
          <w:rFonts w:ascii="Times New Roman" w:hAnsi="Times New Roman" w:cs="Times New Roman"/>
          <w:i/>
          <w:iCs/>
          <w:sz w:val="28"/>
          <w:szCs w:val="28"/>
        </w:rPr>
        <w:t>possiamo camminare in una vita nuova</w:t>
      </w:r>
      <w:r w:rsidRPr="005F1A35">
        <w:rPr>
          <w:rFonts w:ascii="Times New Roman" w:hAnsi="Times New Roman" w:cs="Times New Roman"/>
          <w:sz w:val="28"/>
          <w:szCs w:val="28"/>
        </w:rPr>
        <w:t>», perché «</w:t>
      </w:r>
      <w:r w:rsidRPr="005F1A35">
        <w:rPr>
          <w:rFonts w:ascii="Times New Roman" w:hAnsi="Times New Roman" w:cs="Times New Roman"/>
          <w:i/>
          <w:iCs/>
          <w:sz w:val="28"/>
          <w:szCs w:val="28"/>
        </w:rPr>
        <w:t>l'uomo vecchio che è in noi è stato crocifisso con lui</w:t>
      </w:r>
      <w:r w:rsidRPr="005F1A35">
        <w:rPr>
          <w:rFonts w:ascii="Times New Roman" w:hAnsi="Times New Roman" w:cs="Times New Roman"/>
          <w:sz w:val="28"/>
          <w:szCs w:val="28"/>
        </w:rPr>
        <w:t xml:space="preserve">»: non c’è da aggiungere nulla se non la nostra gratitudine che diventa desiderio di servire l’annuncio di Cristo con la nostra vita. </w:t>
      </w:r>
    </w:p>
    <w:p w14:paraId="7BBCAAD6" w14:textId="77777777" w:rsidR="005F1A35" w:rsidRPr="005F1A35" w:rsidRDefault="005F1A35" w:rsidP="005F1A35">
      <w:pPr>
        <w:spacing w:line="276" w:lineRule="auto"/>
        <w:jc w:val="both"/>
        <w:rPr>
          <w:rFonts w:ascii="Times New Roman" w:hAnsi="Times New Roman" w:cs="Times New Roman"/>
          <w:sz w:val="28"/>
          <w:szCs w:val="28"/>
        </w:rPr>
      </w:pPr>
    </w:p>
    <w:p w14:paraId="25C2CC36" w14:textId="6023772C" w:rsidR="005F1A35" w:rsidRPr="005F1A35" w:rsidRDefault="005F1A35" w:rsidP="005F1A35">
      <w:pPr>
        <w:spacing w:line="276" w:lineRule="auto"/>
        <w:jc w:val="both"/>
        <w:rPr>
          <w:rFonts w:ascii="Times New Roman" w:hAnsi="Times New Roman" w:cs="Times New Roman"/>
          <w:sz w:val="28"/>
          <w:szCs w:val="28"/>
        </w:rPr>
      </w:pPr>
      <w:r w:rsidRPr="005F1A35">
        <w:rPr>
          <w:rFonts w:ascii="Times New Roman" w:hAnsi="Times New Roman" w:cs="Times New Roman"/>
          <w:sz w:val="28"/>
          <w:szCs w:val="28"/>
        </w:rPr>
        <w:t>Preghiamo stanotte perché il fuoco nuovo della resurrezione incendi la nostra vita e risplenda nella notte del male, della violenza</w:t>
      </w:r>
      <w:r>
        <w:rPr>
          <w:rFonts w:ascii="Times New Roman" w:hAnsi="Times New Roman" w:cs="Times New Roman"/>
          <w:sz w:val="28"/>
          <w:szCs w:val="28"/>
        </w:rPr>
        <w:t>,</w:t>
      </w:r>
      <w:r w:rsidRPr="005F1A35">
        <w:rPr>
          <w:rFonts w:ascii="Times New Roman" w:hAnsi="Times New Roman" w:cs="Times New Roman"/>
          <w:sz w:val="28"/>
          <w:szCs w:val="28"/>
        </w:rPr>
        <w:t xml:space="preserve"> dell’ingiustizia che avvolgono il mondo. </w:t>
      </w:r>
      <w:bookmarkStart w:id="0" w:name="_GoBack"/>
      <w:bookmarkEnd w:id="0"/>
    </w:p>
    <w:p w14:paraId="4CB232E7" w14:textId="77777777" w:rsidR="005F1A35" w:rsidRDefault="005F1A35" w:rsidP="005F1A35">
      <w:pPr>
        <w:spacing w:line="276" w:lineRule="auto"/>
        <w:jc w:val="both"/>
        <w:rPr>
          <w:rFonts w:ascii="Times New Roman" w:hAnsi="Times New Roman" w:cs="Times New Roman"/>
          <w:sz w:val="28"/>
          <w:szCs w:val="28"/>
        </w:rPr>
      </w:pPr>
    </w:p>
    <w:p w14:paraId="1D948DC0" w14:textId="77777777" w:rsidR="005F1A35" w:rsidRPr="005F1A35" w:rsidRDefault="005F1A35" w:rsidP="005F1A35">
      <w:pPr>
        <w:spacing w:line="276" w:lineRule="auto"/>
        <w:jc w:val="both"/>
        <w:rPr>
          <w:rFonts w:ascii="Times New Roman" w:hAnsi="Times New Roman" w:cs="Times New Roman"/>
          <w:i/>
          <w:iCs/>
          <w:sz w:val="28"/>
          <w:szCs w:val="28"/>
        </w:rPr>
      </w:pPr>
      <w:r w:rsidRPr="005F1A35">
        <w:rPr>
          <w:rFonts w:ascii="Times New Roman" w:hAnsi="Times New Roman" w:cs="Times New Roman"/>
          <w:i/>
          <w:iCs/>
          <w:sz w:val="28"/>
          <w:szCs w:val="28"/>
        </w:rPr>
        <w:t xml:space="preserve">Gesù che sei tra noi, </w:t>
      </w:r>
    </w:p>
    <w:p w14:paraId="3EDFF2CE" w14:textId="77777777" w:rsidR="005F1A35" w:rsidRPr="005F1A35" w:rsidRDefault="005F1A35" w:rsidP="005F1A35">
      <w:pPr>
        <w:spacing w:line="276" w:lineRule="auto"/>
        <w:jc w:val="both"/>
        <w:rPr>
          <w:rFonts w:ascii="Times New Roman" w:hAnsi="Times New Roman" w:cs="Times New Roman"/>
          <w:i/>
          <w:iCs/>
          <w:sz w:val="28"/>
          <w:szCs w:val="28"/>
        </w:rPr>
      </w:pPr>
      <w:r w:rsidRPr="005F1A35">
        <w:rPr>
          <w:rFonts w:ascii="Times New Roman" w:hAnsi="Times New Roman" w:cs="Times New Roman"/>
          <w:i/>
          <w:iCs/>
          <w:sz w:val="28"/>
          <w:szCs w:val="28"/>
        </w:rPr>
        <w:t xml:space="preserve">facci attenti e disponibili alla tua parola, </w:t>
      </w:r>
    </w:p>
    <w:p w14:paraId="380E6193" w14:textId="77777777" w:rsidR="005F1A35" w:rsidRPr="005F1A35" w:rsidRDefault="005F1A35" w:rsidP="005F1A35">
      <w:pPr>
        <w:spacing w:line="276" w:lineRule="auto"/>
        <w:jc w:val="both"/>
        <w:rPr>
          <w:rFonts w:ascii="Times New Roman" w:hAnsi="Times New Roman" w:cs="Times New Roman"/>
          <w:i/>
          <w:iCs/>
          <w:sz w:val="28"/>
          <w:szCs w:val="28"/>
        </w:rPr>
      </w:pPr>
      <w:r w:rsidRPr="005F1A35">
        <w:rPr>
          <w:rFonts w:ascii="Times New Roman" w:hAnsi="Times New Roman" w:cs="Times New Roman"/>
          <w:i/>
          <w:iCs/>
          <w:sz w:val="28"/>
          <w:szCs w:val="28"/>
        </w:rPr>
        <w:t xml:space="preserve">alla tua presenza nella Chiesa, </w:t>
      </w:r>
    </w:p>
    <w:p w14:paraId="213AA2CA" w14:textId="77777777" w:rsidR="005F1A35" w:rsidRPr="005F1A35" w:rsidRDefault="005F1A35" w:rsidP="005F1A35">
      <w:pPr>
        <w:spacing w:line="276" w:lineRule="auto"/>
        <w:jc w:val="both"/>
        <w:rPr>
          <w:rFonts w:ascii="Times New Roman" w:hAnsi="Times New Roman" w:cs="Times New Roman"/>
          <w:i/>
          <w:iCs/>
          <w:sz w:val="28"/>
          <w:szCs w:val="28"/>
        </w:rPr>
      </w:pPr>
      <w:r w:rsidRPr="005F1A35">
        <w:rPr>
          <w:rFonts w:ascii="Times New Roman" w:hAnsi="Times New Roman" w:cs="Times New Roman"/>
          <w:i/>
          <w:iCs/>
          <w:sz w:val="28"/>
          <w:szCs w:val="28"/>
        </w:rPr>
        <w:t xml:space="preserve">al tuo volto che riconosciamo nei fratelli, </w:t>
      </w:r>
    </w:p>
    <w:p w14:paraId="77233560" w14:textId="77777777" w:rsidR="005F1A35" w:rsidRPr="005F1A35" w:rsidRDefault="005F1A35" w:rsidP="005F1A35">
      <w:pPr>
        <w:spacing w:line="276" w:lineRule="auto"/>
        <w:jc w:val="both"/>
        <w:rPr>
          <w:rFonts w:ascii="Times New Roman" w:hAnsi="Times New Roman" w:cs="Times New Roman"/>
          <w:i/>
          <w:iCs/>
          <w:sz w:val="28"/>
          <w:szCs w:val="28"/>
        </w:rPr>
      </w:pPr>
      <w:r w:rsidRPr="005F1A35">
        <w:rPr>
          <w:rFonts w:ascii="Times New Roman" w:hAnsi="Times New Roman" w:cs="Times New Roman"/>
          <w:i/>
          <w:iCs/>
          <w:sz w:val="28"/>
          <w:szCs w:val="28"/>
        </w:rPr>
        <w:t xml:space="preserve">facci disponibili a dire il nostro sì al compito che ci dai: </w:t>
      </w:r>
    </w:p>
    <w:p w14:paraId="15BFE45E" w14:textId="77777777" w:rsidR="005F1A35" w:rsidRPr="005F1A35" w:rsidRDefault="005F1A35" w:rsidP="005F1A35">
      <w:pPr>
        <w:spacing w:line="276" w:lineRule="auto"/>
        <w:jc w:val="both"/>
        <w:rPr>
          <w:rFonts w:ascii="Times New Roman" w:hAnsi="Times New Roman" w:cs="Times New Roman"/>
          <w:i/>
          <w:iCs/>
          <w:sz w:val="28"/>
          <w:szCs w:val="28"/>
        </w:rPr>
      </w:pPr>
      <w:r w:rsidRPr="005F1A35">
        <w:rPr>
          <w:rFonts w:ascii="Times New Roman" w:hAnsi="Times New Roman" w:cs="Times New Roman"/>
          <w:i/>
          <w:iCs/>
          <w:sz w:val="28"/>
          <w:szCs w:val="28"/>
        </w:rPr>
        <w:t xml:space="preserve">amarci come tu ci hai amato, </w:t>
      </w:r>
    </w:p>
    <w:p w14:paraId="493AEEB8" w14:textId="77777777" w:rsidR="005F1A35" w:rsidRPr="005F1A35" w:rsidRDefault="005F1A35" w:rsidP="005F1A35">
      <w:pPr>
        <w:spacing w:line="276" w:lineRule="auto"/>
        <w:jc w:val="both"/>
        <w:rPr>
          <w:rFonts w:ascii="Times New Roman" w:hAnsi="Times New Roman" w:cs="Times New Roman"/>
          <w:i/>
          <w:iCs/>
          <w:sz w:val="28"/>
          <w:szCs w:val="28"/>
        </w:rPr>
      </w:pPr>
      <w:r w:rsidRPr="005F1A35">
        <w:rPr>
          <w:rFonts w:ascii="Times New Roman" w:hAnsi="Times New Roman" w:cs="Times New Roman"/>
          <w:i/>
          <w:iCs/>
          <w:sz w:val="28"/>
          <w:szCs w:val="28"/>
        </w:rPr>
        <w:t xml:space="preserve">perché tutti ti conoscano </w:t>
      </w:r>
    </w:p>
    <w:p w14:paraId="0B82E921" w14:textId="77777777" w:rsidR="005F1A35" w:rsidRPr="005F1A35" w:rsidRDefault="005F1A35" w:rsidP="005F1A35">
      <w:pPr>
        <w:spacing w:line="276" w:lineRule="auto"/>
        <w:jc w:val="both"/>
        <w:rPr>
          <w:rFonts w:ascii="Times New Roman" w:hAnsi="Times New Roman" w:cs="Times New Roman"/>
          <w:i/>
          <w:iCs/>
          <w:sz w:val="28"/>
          <w:szCs w:val="28"/>
        </w:rPr>
      </w:pPr>
      <w:r w:rsidRPr="005F1A35">
        <w:rPr>
          <w:rFonts w:ascii="Times New Roman" w:hAnsi="Times New Roman" w:cs="Times New Roman"/>
          <w:i/>
          <w:iCs/>
          <w:sz w:val="28"/>
          <w:szCs w:val="28"/>
        </w:rPr>
        <w:t xml:space="preserve">e amandoti scoprano la vita vera, </w:t>
      </w:r>
    </w:p>
    <w:p w14:paraId="62561493" w14:textId="74E4E06F" w:rsidR="003740F1" w:rsidRPr="005F1A35" w:rsidRDefault="005F1A35" w:rsidP="005F1A35">
      <w:pPr>
        <w:spacing w:line="276" w:lineRule="auto"/>
        <w:jc w:val="both"/>
        <w:rPr>
          <w:rFonts w:ascii="Times New Roman" w:hAnsi="Times New Roman" w:cs="Times New Roman"/>
          <w:i/>
          <w:iCs/>
          <w:sz w:val="28"/>
          <w:szCs w:val="28"/>
        </w:rPr>
      </w:pPr>
      <w:r w:rsidRPr="005F1A35">
        <w:rPr>
          <w:rFonts w:ascii="Times New Roman" w:hAnsi="Times New Roman" w:cs="Times New Roman"/>
          <w:i/>
          <w:iCs/>
          <w:sz w:val="28"/>
          <w:szCs w:val="28"/>
        </w:rPr>
        <w:t>per essere «viventi per Dio, in Cristo Gesù».</w:t>
      </w:r>
    </w:p>
    <w:p w14:paraId="1709FAF0" w14:textId="77777777" w:rsidR="005F1A35" w:rsidRPr="005F1A35" w:rsidRDefault="005F1A35" w:rsidP="005F1A35">
      <w:pPr>
        <w:spacing w:line="276" w:lineRule="auto"/>
        <w:jc w:val="both"/>
        <w:rPr>
          <w:rFonts w:ascii="Times New Roman" w:hAnsi="Times New Roman" w:cs="Times New Roman"/>
          <w:i/>
          <w:iCs/>
          <w:sz w:val="28"/>
          <w:szCs w:val="28"/>
        </w:rPr>
      </w:pPr>
    </w:p>
    <w:p w14:paraId="31B07DD3" w14:textId="77777777" w:rsidR="005F1A35" w:rsidRPr="005F1A35" w:rsidRDefault="005F1A35" w:rsidP="005F1A35">
      <w:pPr>
        <w:spacing w:line="276" w:lineRule="auto"/>
        <w:jc w:val="both"/>
        <w:rPr>
          <w:rFonts w:ascii="Times New Roman" w:hAnsi="Times New Roman" w:cs="Times New Roman"/>
          <w:i/>
          <w:iCs/>
          <w:sz w:val="28"/>
          <w:szCs w:val="28"/>
        </w:rPr>
      </w:pPr>
    </w:p>
    <w:p w14:paraId="25548312" w14:textId="77777777" w:rsidR="005F1A35" w:rsidRDefault="005F1A35" w:rsidP="005F1A35">
      <w:pPr>
        <w:spacing w:line="276" w:lineRule="auto"/>
        <w:jc w:val="both"/>
        <w:rPr>
          <w:rFonts w:ascii="Times New Roman" w:hAnsi="Times New Roman" w:cs="Times New Roman"/>
          <w:sz w:val="28"/>
          <w:szCs w:val="28"/>
        </w:rPr>
      </w:pPr>
    </w:p>
    <w:p w14:paraId="2C7BF5DD" w14:textId="77777777" w:rsidR="005F1A35" w:rsidRPr="005F1A35" w:rsidRDefault="005F1A35" w:rsidP="005F1A35">
      <w:pPr>
        <w:spacing w:line="276" w:lineRule="auto"/>
        <w:jc w:val="both"/>
        <w:rPr>
          <w:rFonts w:ascii="Times New Roman" w:hAnsi="Times New Roman" w:cs="Times New Roman"/>
          <w:sz w:val="28"/>
          <w:szCs w:val="28"/>
        </w:rPr>
      </w:pPr>
    </w:p>
    <w:p w14:paraId="16481552" w14:textId="7291E6F4" w:rsidR="005F4983" w:rsidRPr="000A6ABD" w:rsidRDefault="00974706" w:rsidP="00974706">
      <w:pPr>
        <w:spacing w:line="276" w:lineRule="auto"/>
        <w:jc w:val="right"/>
        <w:rPr>
          <w:rFonts w:ascii="Times New Roman" w:hAnsi="Times New Roman" w:cs="Times New Roman"/>
          <w:sz w:val="28"/>
          <w:szCs w:val="28"/>
        </w:rPr>
      </w:pPr>
      <w:r w:rsidRPr="000A6ABD">
        <w:rPr>
          <w:rFonts w:ascii="Times New Roman" w:hAnsi="Times New Roman" w:cs="Times New Roman"/>
          <w:i/>
          <w:iCs/>
          <w:sz w:val="28"/>
          <w:szCs w:val="28"/>
        </w:rPr>
        <w:t>+ Giovanni Paccosi</w:t>
      </w:r>
    </w:p>
    <w:sectPr w:rsidR="005F4983" w:rsidRPr="000A6ABD" w:rsidSect="00180888">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83"/>
    <w:rsid w:val="00044E9A"/>
    <w:rsid w:val="0009629E"/>
    <w:rsid w:val="000A4806"/>
    <w:rsid w:val="000A6ABD"/>
    <w:rsid w:val="000C7A4F"/>
    <w:rsid w:val="00180888"/>
    <w:rsid w:val="00240845"/>
    <w:rsid w:val="002A6421"/>
    <w:rsid w:val="00323385"/>
    <w:rsid w:val="0034769D"/>
    <w:rsid w:val="003740F1"/>
    <w:rsid w:val="00376DDB"/>
    <w:rsid w:val="003A60C5"/>
    <w:rsid w:val="00523950"/>
    <w:rsid w:val="0055252E"/>
    <w:rsid w:val="00560B57"/>
    <w:rsid w:val="005F1A35"/>
    <w:rsid w:val="005F4983"/>
    <w:rsid w:val="0061398B"/>
    <w:rsid w:val="006331B6"/>
    <w:rsid w:val="00682DF0"/>
    <w:rsid w:val="007705BB"/>
    <w:rsid w:val="00866E48"/>
    <w:rsid w:val="008A2E3A"/>
    <w:rsid w:val="00934F91"/>
    <w:rsid w:val="00974706"/>
    <w:rsid w:val="009A5FFD"/>
    <w:rsid w:val="00A027E9"/>
    <w:rsid w:val="00A95A73"/>
    <w:rsid w:val="00AC119F"/>
    <w:rsid w:val="00B66CCC"/>
    <w:rsid w:val="00CC2CD6"/>
    <w:rsid w:val="00CE7A59"/>
    <w:rsid w:val="00D174D1"/>
    <w:rsid w:val="00D56A16"/>
    <w:rsid w:val="00D65D49"/>
    <w:rsid w:val="00DA66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FAF38"/>
  <w15:chartTrackingRefBased/>
  <w15:docId w15:val="{E20E770C-7630-5B49-81FB-E7F15174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7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418</Words>
  <Characters>2388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Paccosi</dc:creator>
  <cp:keywords/>
  <dc:description/>
  <cp:lastModifiedBy>Utente</cp:lastModifiedBy>
  <cp:revision>3</cp:revision>
  <cp:lastPrinted>2023-04-06T15:21:00Z</cp:lastPrinted>
  <dcterms:created xsi:type="dcterms:W3CDTF">2025-04-19T17:22:00Z</dcterms:created>
  <dcterms:modified xsi:type="dcterms:W3CDTF">2025-04-19T19:22:00Z</dcterms:modified>
</cp:coreProperties>
</file>