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829A" w14:textId="4E9E34AA" w:rsidR="0009629E" w:rsidRPr="000A6ABD" w:rsidRDefault="00EF6BD0" w:rsidP="00EF6BD0">
      <w:pPr>
        <w:jc w:val="center"/>
        <w:rPr>
          <w:rFonts w:ascii="Palatino Linotype" w:hAnsi="Palatino Linotype"/>
          <w:color w:val="AD2358"/>
          <w:szCs w:val="20"/>
        </w:rPr>
      </w:pPr>
      <w:r>
        <w:rPr>
          <w:noProof/>
        </w:rPr>
        <w:drawing>
          <wp:inline distT="0" distB="0" distL="0" distR="0" wp14:anchorId="265730B5" wp14:editId="79F44626">
            <wp:extent cx="961905" cy="1333333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878CF" w14:textId="11EDF97F" w:rsidR="0009629E" w:rsidRPr="000A6ABD" w:rsidRDefault="0061398B" w:rsidP="0009629E">
      <w:pPr>
        <w:jc w:val="right"/>
        <w:rPr>
          <w:rFonts w:ascii="Palatino Linotype" w:hAnsi="Palatino Linotype"/>
          <w:color w:val="AD2358"/>
          <w:szCs w:val="20"/>
        </w:rPr>
      </w:pPr>
      <w:r w:rsidRPr="000A6ABD">
        <w:rPr>
          <w:rFonts w:ascii="Palatino Linotype" w:hAnsi="Palatino Linotype"/>
          <w:noProof/>
          <w:color w:val="AD235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048CC" wp14:editId="577D915B">
                <wp:simplePos x="0" y="0"/>
                <wp:positionH relativeFrom="column">
                  <wp:posOffset>-900430</wp:posOffset>
                </wp:positionH>
                <wp:positionV relativeFrom="paragraph">
                  <wp:posOffset>128492</wp:posOffset>
                </wp:positionV>
                <wp:extent cx="7553845" cy="276860"/>
                <wp:effectExtent l="0" t="0" r="0" b="0"/>
                <wp:wrapNone/>
                <wp:docPr id="6" name="CasellaDiTest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F17AF8-7FE0-376D-270E-670746EE8B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84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DC4C0B" w14:textId="77777777" w:rsidR="0009629E" w:rsidRDefault="0009629E" w:rsidP="0009629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385623" w:themeColor="accent6" w:themeShade="80"/>
                                <w:kern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385623" w:themeColor="accent6" w:themeShade="80"/>
                                <w:kern w:val="24"/>
                              </w:rPr>
                              <w:t>Il Vescovo di San Miniato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0F048CC" id="_x0000_t202" coordsize="21600,21600" o:spt="202" path="m,l,21600r21600,l21600,xe">
                <v:stroke joinstyle="miter"/>
                <v:path gradientshapeok="t" o:connecttype="rect"/>
              </v:shapetype>
              <v:shape id="CasellaDiTesto 5" o:spid="_x0000_s1026" type="#_x0000_t202" style="position:absolute;left:0;text-align:left;margin-left:-70.9pt;margin-top:10.1pt;width:594.8pt;height:2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" filled="f" stroked="f">
                <v:textbox style="mso-fit-shape-to-text:t">
                  <w:txbxContent>
                    <w:p w14:paraId="0CDC4C0B" w14:textId="77777777" w:rsidR="0009629E" w:rsidRDefault="0009629E" w:rsidP="0009629E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385623" w:themeColor="accent6" w:themeShade="80"/>
                          <w:kern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385623" w:themeColor="accent6" w:themeShade="80"/>
                          <w:kern w:val="24"/>
                        </w:rPr>
                        <w:t>Il Vescovo di San Miniato</w:t>
                      </w:r>
                    </w:p>
                  </w:txbxContent>
                </v:textbox>
              </v:shape>
            </w:pict>
          </mc:Fallback>
        </mc:AlternateContent>
      </w:r>
    </w:p>
    <w:p w14:paraId="291F6BCD" w14:textId="77777777" w:rsidR="0009629E" w:rsidRPr="000A6ABD" w:rsidRDefault="0009629E" w:rsidP="0009629E">
      <w:pPr>
        <w:jc w:val="right"/>
        <w:rPr>
          <w:rFonts w:ascii="Palatino Linotype" w:hAnsi="Palatino Linotype"/>
          <w:color w:val="AD2358"/>
          <w:szCs w:val="20"/>
        </w:rPr>
      </w:pPr>
    </w:p>
    <w:p w14:paraId="35775FB4" w14:textId="77777777" w:rsidR="0009629E" w:rsidRPr="000A6ABD" w:rsidRDefault="0009629E" w:rsidP="0009629E">
      <w:pPr>
        <w:jc w:val="right"/>
        <w:rPr>
          <w:rFonts w:ascii="Palatino Linotype" w:hAnsi="Palatino Linotype"/>
          <w:color w:val="AD2358"/>
          <w:szCs w:val="20"/>
        </w:rPr>
      </w:pPr>
    </w:p>
    <w:p w14:paraId="5F516061" w14:textId="76889420" w:rsidR="0009629E" w:rsidRPr="000A6ABD" w:rsidRDefault="00CC2CD6" w:rsidP="0055252E">
      <w:pPr>
        <w:jc w:val="right"/>
        <w:rPr>
          <w:rFonts w:ascii="Times New Roman" w:hAnsi="Times New Roman" w:cs="Times New Roman"/>
          <w:color w:val="AD2358"/>
        </w:rPr>
      </w:pPr>
      <w:r w:rsidRPr="000A6ABD">
        <w:rPr>
          <w:rFonts w:ascii="Times New Roman" w:hAnsi="Times New Roman" w:cs="Times New Roman"/>
          <w:color w:val="AD2358"/>
        </w:rPr>
        <w:t xml:space="preserve">Cattedrale di Santa Maria Assunta e San Genesio Martire </w:t>
      </w:r>
    </w:p>
    <w:p w14:paraId="4FEB5283" w14:textId="52B991A6" w:rsidR="0009629E" w:rsidRPr="000A6ABD" w:rsidRDefault="00CC2CD6" w:rsidP="00CC2CD6">
      <w:pPr>
        <w:jc w:val="right"/>
        <w:rPr>
          <w:rFonts w:ascii="Times New Roman" w:hAnsi="Times New Roman" w:cs="Times New Roman"/>
          <w:color w:val="AD2358"/>
        </w:rPr>
      </w:pPr>
      <w:r w:rsidRPr="000A6ABD">
        <w:rPr>
          <w:rFonts w:ascii="Times New Roman" w:hAnsi="Times New Roman" w:cs="Times New Roman"/>
          <w:color w:val="AD2358"/>
        </w:rPr>
        <w:t>San Miniato</w:t>
      </w:r>
    </w:p>
    <w:p w14:paraId="337E1A73" w14:textId="4770F92D" w:rsidR="00974706" w:rsidRPr="000A6ABD" w:rsidRDefault="00A027E9" w:rsidP="00974706">
      <w:pPr>
        <w:jc w:val="right"/>
        <w:rPr>
          <w:rFonts w:ascii="Times New Roman" w:hAnsi="Times New Roman" w:cs="Times New Roman"/>
          <w:b/>
          <w:bCs/>
          <w:i/>
          <w:iCs/>
          <w:color w:val="AD2358"/>
        </w:rPr>
      </w:pPr>
      <w:r w:rsidRPr="000A6ABD">
        <w:rPr>
          <w:rFonts w:ascii="Times New Roman" w:hAnsi="Times New Roman" w:cs="Times New Roman"/>
          <w:b/>
          <w:bCs/>
          <w:i/>
          <w:iCs/>
          <w:color w:val="AD2358"/>
        </w:rPr>
        <w:t>Ve</w:t>
      </w:r>
      <w:r w:rsidR="00376DDB" w:rsidRPr="000A6ABD">
        <w:rPr>
          <w:rFonts w:ascii="Times New Roman" w:hAnsi="Times New Roman" w:cs="Times New Roman"/>
          <w:b/>
          <w:bCs/>
          <w:i/>
          <w:iCs/>
          <w:color w:val="AD2358"/>
        </w:rPr>
        <w:t xml:space="preserve">glia pasquale nella </w:t>
      </w:r>
      <w:r w:rsidR="000C7A4F" w:rsidRPr="000A6ABD">
        <w:rPr>
          <w:rFonts w:ascii="Times New Roman" w:hAnsi="Times New Roman" w:cs="Times New Roman"/>
          <w:b/>
          <w:bCs/>
          <w:i/>
          <w:iCs/>
          <w:color w:val="AD2358"/>
        </w:rPr>
        <w:t xml:space="preserve">Notte Santa (anno </w:t>
      </w:r>
      <w:r w:rsidR="000A6ABD" w:rsidRPr="000A6ABD">
        <w:rPr>
          <w:rFonts w:ascii="Times New Roman" w:hAnsi="Times New Roman" w:cs="Times New Roman"/>
          <w:b/>
          <w:bCs/>
          <w:i/>
          <w:iCs/>
          <w:color w:val="AD2358"/>
        </w:rPr>
        <w:t>B</w:t>
      </w:r>
      <w:r w:rsidR="000C7A4F" w:rsidRPr="000A6ABD">
        <w:rPr>
          <w:rFonts w:ascii="Times New Roman" w:hAnsi="Times New Roman" w:cs="Times New Roman"/>
          <w:b/>
          <w:bCs/>
          <w:i/>
          <w:iCs/>
          <w:color w:val="AD2358"/>
        </w:rPr>
        <w:t>)</w:t>
      </w:r>
      <w:r w:rsidR="00974706" w:rsidRPr="000A6ABD">
        <w:rPr>
          <w:rFonts w:ascii="Times New Roman" w:hAnsi="Times New Roman" w:cs="Times New Roman"/>
          <w:b/>
          <w:bCs/>
          <w:i/>
          <w:iCs/>
          <w:color w:val="AD2358"/>
        </w:rPr>
        <w:t xml:space="preserve"> </w:t>
      </w:r>
    </w:p>
    <w:p w14:paraId="27F3D14E" w14:textId="23B4D020" w:rsidR="00974706" w:rsidRPr="000A6ABD" w:rsidRDefault="000A6ABD" w:rsidP="00974706">
      <w:pPr>
        <w:jc w:val="right"/>
        <w:rPr>
          <w:rFonts w:ascii="Times New Roman" w:hAnsi="Times New Roman" w:cs="Times New Roman"/>
          <w:color w:val="AD2358"/>
          <w:sz w:val="28"/>
          <w:szCs w:val="28"/>
        </w:rPr>
      </w:pPr>
      <w:r w:rsidRPr="000A6ABD">
        <w:rPr>
          <w:rFonts w:ascii="Times New Roman" w:hAnsi="Times New Roman" w:cs="Times New Roman"/>
          <w:color w:val="AD2358"/>
        </w:rPr>
        <w:t>30</w:t>
      </w:r>
      <w:r w:rsidR="00974706" w:rsidRPr="000A6ABD">
        <w:rPr>
          <w:rFonts w:ascii="Times New Roman" w:hAnsi="Times New Roman" w:cs="Times New Roman"/>
          <w:color w:val="AD2358"/>
        </w:rPr>
        <w:t xml:space="preserve"> </w:t>
      </w:r>
      <w:r w:rsidRPr="000A6ABD">
        <w:rPr>
          <w:rFonts w:ascii="Times New Roman" w:hAnsi="Times New Roman" w:cs="Times New Roman"/>
          <w:color w:val="AD2358"/>
        </w:rPr>
        <w:t>marzo</w:t>
      </w:r>
      <w:r w:rsidR="00974706" w:rsidRPr="000A6ABD">
        <w:rPr>
          <w:rFonts w:ascii="Times New Roman" w:hAnsi="Times New Roman" w:cs="Times New Roman"/>
          <w:color w:val="AD2358"/>
        </w:rPr>
        <w:t xml:space="preserve"> 202</w:t>
      </w:r>
      <w:r w:rsidRPr="000A6ABD">
        <w:rPr>
          <w:rFonts w:ascii="Times New Roman" w:hAnsi="Times New Roman" w:cs="Times New Roman"/>
          <w:color w:val="AD2358"/>
        </w:rPr>
        <w:t>4</w:t>
      </w:r>
    </w:p>
    <w:p w14:paraId="124554FD" w14:textId="77777777" w:rsidR="000C7A4F" w:rsidRPr="000A6ABD" w:rsidRDefault="000C7A4F" w:rsidP="00974706">
      <w:pPr>
        <w:jc w:val="right"/>
        <w:rPr>
          <w:rFonts w:ascii="Times New Roman" w:hAnsi="Times New Roman" w:cs="Times New Roman"/>
          <w:color w:val="AD2358"/>
          <w:sz w:val="16"/>
          <w:szCs w:val="16"/>
        </w:rPr>
      </w:pPr>
    </w:p>
    <w:p w14:paraId="1311B4C4" w14:textId="7E85E32D" w:rsidR="0009629E" w:rsidRPr="000A6ABD" w:rsidRDefault="00974706" w:rsidP="000A6ABD">
      <w:pPr>
        <w:jc w:val="right"/>
        <w:rPr>
          <w:rFonts w:ascii="Times New Roman" w:hAnsi="Times New Roman" w:cs="Times New Roman"/>
          <w:i/>
          <w:color w:val="AD2358"/>
          <w:sz w:val="20"/>
          <w:szCs w:val="20"/>
        </w:rPr>
      </w:pPr>
      <w:r w:rsidRPr="000A6ABD">
        <w:rPr>
          <w:rFonts w:ascii="Times New Roman" w:hAnsi="Times New Roman" w:cs="Times New Roman"/>
          <w:i/>
          <w:color w:val="AD2358"/>
          <w:sz w:val="20"/>
          <w:szCs w:val="20"/>
        </w:rPr>
        <w:t>(</w:t>
      </w:r>
      <w:proofErr w:type="spellStart"/>
      <w:r w:rsidR="000C7A4F" w:rsidRPr="000A6ABD">
        <w:rPr>
          <w:rFonts w:ascii="Times New Roman" w:hAnsi="Times New Roman" w:cs="Times New Roman"/>
          <w:i/>
          <w:color w:val="AD2358"/>
          <w:sz w:val="20"/>
          <w:szCs w:val="20"/>
        </w:rPr>
        <w:t>Gen</w:t>
      </w:r>
      <w:proofErr w:type="spellEnd"/>
      <w:r w:rsidR="000C7A4F" w:rsidRPr="000A6ABD">
        <w:rPr>
          <w:rFonts w:ascii="Times New Roman" w:hAnsi="Times New Roman" w:cs="Times New Roman"/>
          <w:i/>
          <w:color w:val="AD2358"/>
          <w:sz w:val="20"/>
          <w:szCs w:val="20"/>
        </w:rPr>
        <w:t xml:space="preserve"> 1,1 - 2,2; </w:t>
      </w:r>
      <w:proofErr w:type="spellStart"/>
      <w:r w:rsidR="000C7A4F" w:rsidRPr="000A6ABD">
        <w:rPr>
          <w:rFonts w:ascii="Times New Roman" w:hAnsi="Times New Roman" w:cs="Times New Roman"/>
          <w:i/>
          <w:color w:val="AD2358"/>
          <w:sz w:val="20"/>
          <w:szCs w:val="20"/>
        </w:rPr>
        <w:t>Sal</w:t>
      </w:r>
      <w:proofErr w:type="spellEnd"/>
      <w:r w:rsidR="000C7A4F" w:rsidRPr="000A6ABD">
        <w:rPr>
          <w:rFonts w:ascii="Times New Roman" w:hAnsi="Times New Roman" w:cs="Times New Roman"/>
          <w:i/>
          <w:color w:val="AD2358"/>
          <w:sz w:val="20"/>
          <w:szCs w:val="20"/>
        </w:rPr>
        <w:t xml:space="preserve"> 103;</w:t>
      </w:r>
      <w:r w:rsidR="000C7A4F" w:rsidRPr="000A6ABD">
        <w:rPr>
          <w:sz w:val="20"/>
          <w:szCs w:val="20"/>
        </w:rPr>
        <w:t xml:space="preserve"> </w:t>
      </w:r>
      <w:proofErr w:type="spellStart"/>
      <w:r w:rsidR="000C7A4F" w:rsidRPr="000A6ABD">
        <w:rPr>
          <w:rFonts w:ascii="Times New Roman" w:hAnsi="Times New Roman" w:cs="Times New Roman"/>
          <w:i/>
          <w:color w:val="AD2358"/>
          <w:sz w:val="20"/>
          <w:szCs w:val="20"/>
        </w:rPr>
        <w:t>Gen</w:t>
      </w:r>
      <w:proofErr w:type="spellEnd"/>
      <w:r w:rsidR="000C7A4F" w:rsidRPr="000A6ABD">
        <w:rPr>
          <w:rFonts w:ascii="Times New Roman" w:hAnsi="Times New Roman" w:cs="Times New Roman"/>
          <w:i/>
          <w:color w:val="AD2358"/>
          <w:sz w:val="20"/>
          <w:szCs w:val="20"/>
        </w:rPr>
        <w:t xml:space="preserve"> 22,1-18; </w:t>
      </w:r>
      <w:proofErr w:type="spellStart"/>
      <w:r w:rsidR="000C7A4F" w:rsidRPr="000A6ABD">
        <w:rPr>
          <w:rFonts w:ascii="Times New Roman" w:hAnsi="Times New Roman" w:cs="Times New Roman"/>
          <w:i/>
          <w:color w:val="AD2358"/>
          <w:sz w:val="20"/>
          <w:szCs w:val="20"/>
        </w:rPr>
        <w:t>Sal</w:t>
      </w:r>
      <w:proofErr w:type="spellEnd"/>
      <w:r w:rsidR="000C7A4F" w:rsidRPr="000A6ABD">
        <w:rPr>
          <w:rFonts w:ascii="Times New Roman" w:hAnsi="Times New Roman" w:cs="Times New Roman"/>
          <w:i/>
          <w:color w:val="AD2358"/>
          <w:sz w:val="20"/>
          <w:szCs w:val="20"/>
        </w:rPr>
        <w:t xml:space="preserve"> 15; Es 14,15-15,1; Es 15,1-7a.17-18; </w:t>
      </w:r>
      <w:proofErr w:type="spellStart"/>
      <w:r w:rsidR="000C7A4F" w:rsidRPr="000A6ABD">
        <w:rPr>
          <w:rFonts w:ascii="Times New Roman" w:hAnsi="Times New Roman" w:cs="Times New Roman"/>
          <w:i/>
          <w:color w:val="AD2358"/>
          <w:sz w:val="20"/>
          <w:szCs w:val="20"/>
        </w:rPr>
        <w:t>Is</w:t>
      </w:r>
      <w:proofErr w:type="spellEnd"/>
      <w:r w:rsidR="000C7A4F" w:rsidRPr="000A6ABD">
        <w:rPr>
          <w:rFonts w:ascii="Times New Roman" w:hAnsi="Times New Roman" w:cs="Times New Roman"/>
          <w:i/>
          <w:color w:val="AD2358"/>
          <w:sz w:val="20"/>
          <w:szCs w:val="20"/>
        </w:rPr>
        <w:t xml:space="preserve"> 54,5-14; </w:t>
      </w:r>
      <w:proofErr w:type="spellStart"/>
      <w:r w:rsidR="000C7A4F" w:rsidRPr="000A6ABD">
        <w:rPr>
          <w:rFonts w:ascii="Times New Roman" w:hAnsi="Times New Roman" w:cs="Times New Roman"/>
          <w:i/>
          <w:color w:val="AD2358"/>
          <w:sz w:val="20"/>
          <w:szCs w:val="20"/>
        </w:rPr>
        <w:t>Sal</w:t>
      </w:r>
      <w:proofErr w:type="spellEnd"/>
      <w:r w:rsidR="000C7A4F" w:rsidRPr="000A6ABD">
        <w:rPr>
          <w:rFonts w:ascii="Times New Roman" w:hAnsi="Times New Roman" w:cs="Times New Roman"/>
          <w:i/>
          <w:color w:val="AD2358"/>
          <w:sz w:val="20"/>
          <w:szCs w:val="20"/>
        </w:rPr>
        <w:t xml:space="preserve"> 29; </w:t>
      </w:r>
      <w:proofErr w:type="spellStart"/>
      <w:r w:rsidR="000C7A4F" w:rsidRPr="000A6ABD">
        <w:rPr>
          <w:rFonts w:ascii="Times New Roman" w:hAnsi="Times New Roman" w:cs="Times New Roman"/>
          <w:i/>
          <w:color w:val="AD2358"/>
          <w:sz w:val="20"/>
          <w:szCs w:val="20"/>
        </w:rPr>
        <w:t>Is</w:t>
      </w:r>
      <w:proofErr w:type="spellEnd"/>
      <w:r w:rsidR="000C7A4F" w:rsidRPr="000A6ABD">
        <w:rPr>
          <w:rFonts w:ascii="Times New Roman" w:hAnsi="Times New Roman" w:cs="Times New Roman"/>
          <w:i/>
          <w:color w:val="AD2358"/>
          <w:sz w:val="20"/>
          <w:szCs w:val="20"/>
        </w:rPr>
        <w:t xml:space="preserve"> 55,1-11;</w:t>
      </w:r>
      <w:r w:rsidR="000A6ABD" w:rsidRPr="000A6ABD">
        <w:rPr>
          <w:rFonts w:ascii="Times New Roman" w:hAnsi="Times New Roman" w:cs="Times New Roman"/>
          <w:i/>
          <w:color w:val="AD2358"/>
          <w:sz w:val="20"/>
          <w:szCs w:val="20"/>
        </w:rPr>
        <w:t xml:space="preserve"> </w:t>
      </w:r>
      <w:proofErr w:type="spellStart"/>
      <w:r w:rsidR="000C7A4F" w:rsidRPr="000A6ABD">
        <w:rPr>
          <w:rFonts w:ascii="Times New Roman" w:hAnsi="Times New Roman" w:cs="Times New Roman"/>
          <w:i/>
          <w:color w:val="AD2358"/>
          <w:sz w:val="20"/>
          <w:szCs w:val="20"/>
        </w:rPr>
        <w:t>Is</w:t>
      </w:r>
      <w:proofErr w:type="spellEnd"/>
      <w:r w:rsidR="000A6ABD" w:rsidRPr="000A6ABD">
        <w:rPr>
          <w:rFonts w:ascii="Times New Roman" w:hAnsi="Times New Roman" w:cs="Times New Roman"/>
          <w:i/>
          <w:color w:val="AD2358"/>
          <w:sz w:val="20"/>
          <w:szCs w:val="20"/>
        </w:rPr>
        <w:t xml:space="preserve"> </w:t>
      </w:r>
      <w:r w:rsidR="000C7A4F" w:rsidRPr="000A6ABD">
        <w:rPr>
          <w:rFonts w:ascii="Times New Roman" w:hAnsi="Times New Roman" w:cs="Times New Roman"/>
          <w:i/>
          <w:color w:val="AD2358"/>
          <w:sz w:val="20"/>
          <w:szCs w:val="20"/>
        </w:rPr>
        <w:t>12,2-6; Bar 3,9-15.32 - 4,4;</w:t>
      </w:r>
      <w:r w:rsidR="000A6ABD" w:rsidRPr="000A6ABD">
        <w:rPr>
          <w:rFonts w:ascii="Times New Roman" w:hAnsi="Times New Roman" w:cs="Times New Roman"/>
          <w:i/>
          <w:color w:val="AD2358"/>
          <w:sz w:val="20"/>
          <w:szCs w:val="20"/>
        </w:rPr>
        <w:t xml:space="preserve"> </w:t>
      </w:r>
      <w:proofErr w:type="spellStart"/>
      <w:r w:rsidR="000C7A4F" w:rsidRPr="000A6ABD">
        <w:rPr>
          <w:rFonts w:ascii="Times New Roman" w:hAnsi="Times New Roman" w:cs="Times New Roman"/>
          <w:i/>
          <w:color w:val="AD2358"/>
          <w:sz w:val="20"/>
          <w:szCs w:val="20"/>
        </w:rPr>
        <w:t>Sal</w:t>
      </w:r>
      <w:proofErr w:type="spellEnd"/>
      <w:r w:rsidR="000C7A4F" w:rsidRPr="000A6ABD">
        <w:rPr>
          <w:rFonts w:ascii="Times New Roman" w:hAnsi="Times New Roman" w:cs="Times New Roman"/>
          <w:i/>
          <w:color w:val="AD2358"/>
          <w:sz w:val="20"/>
          <w:szCs w:val="20"/>
        </w:rPr>
        <w:t xml:space="preserve"> 18; </w:t>
      </w:r>
      <w:proofErr w:type="spellStart"/>
      <w:r w:rsidR="000C7A4F" w:rsidRPr="000A6ABD">
        <w:rPr>
          <w:rFonts w:ascii="Times New Roman" w:hAnsi="Times New Roman" w:cs="Times New Roman"/>
          <w:i/>
          <w:color w:val="AD2358"/>
          <w:sz w:val="20"/>
          <w:szCs w:val="20"/>
        </w:rPr>
        <w:t>Ez</w:t>
      </w:r>
      <w:proofErr w:type="spellEnd"/>
      <w:r w:rsidR="000C7A4F" w:rsidRPr="000A6ABD">
        <w:rPr>
          <w:rFonts w:ascii="Times New Roman" w:hAnsi="Times New Roman" w:cs="Times New Roman"/>
          <w:i/>
          <w:color w:val="AD2358"/>
          <w:sz w:val="20"/>
          <w:szCs w:val="20"/>
        </w:rPr>
        <w:t xml:space="preserve"> 36,16-17a.18-28; </w:t>
      </w:r>
      <w:proofErr w:type="spellStart"/>
      <w:r w:rsidR="000C7A4F" w:rsidRPr="000A6ABD">
        <w:rPr>
          <w:rFonts w:ascii="Times New Roman" w:hAnsi="Times New Roman" w:cs="Times New Roman"/>
          <w:i/>
          <w:color w:val="AD2358"/>
          <w:sz w:val="20"/>
          <w:szCs w:val="20"/>
        </w:rPr>
        <w:t>Sal</w:t>
      </w:r>
      <w:proofErr w:type="spellEnd"/>
      <w:r w:rsidR="000C7A4F" w:rsidRPr="000A6ABD">
        <w:rPr>
          <w:rFonts w:ascii="Times New Roman" w:hAnsi="Times New Roman" w:cs="Times New Roman"/>
          <w:i/>
          <w:color w:val="AD2358"/>
          <w:sz w:val="20"/>
          <w:szCs w:val="20"/>
        </w:rPr>
        <w:t xml:space="preserve"> 41;</w:t>
      </w:r>
      <w:r w:rsidR="000C7A4F" w:rsidRPr="000A6ABD">
        <w:rPr>
          <w:sz w:val="20"/>
          <w:szCs w:val="20"/>
        </w:rPr>
        <w:t xml:space="preserve"> </w:t>
      </w:r>
      <w:proofErr w:type="spellStart"/>
      <w:r w:rsidR="000C7A4F" w:rsidRPr="000A6ABD">
        <w:rPr>
          <w:rFonts w:ascii="Times New Roman" w:hAnsi="Times New Roman" w:cs="Times New Roman"/>
          <w:i/>
          <w:color w:val="AD2358"/>
          <w:sz w:val="20"/>
          <w:szCs w:val="20"/>
        </w:rPr>
        <w:t>Rm</w:t>
      </w:r>
      <w:proofErr w:type="spellEnd"/>
      <w:r w:rsidR="000C7A4F" w:rsidRPr="000A6ABD">
        <w:rPr>
          <w:rFonts w:ascii="Times New Roman" w:hAnsi="Times New Roman" w:cs="Times New Roman"/>
          <w:i/>
          <w:color w:val="AD2358"/>
          <w:sz w:val="20"/>
          <w:szCs w:val="20"/>
        </w:rPr>
        <w:t xml:space="preserve"> 6,3-11; </w:t>
      </w:r>
      <w:proofErr w:type="spellStart"/>
      <w:r w:rsidR="000C7A4F" w:rsidRPr="000A6ABD">
        <w:rPr>
          <w:rFonts w:ascii="Times New Roman" w:hAnsi="Times New Roman" w:cs="Times New Roman"/>
          <w:i/>
          <w:color w:val="AD2358"/>
          <w:sz w:val="20"/>
          <w:szCs w:val="20"/>
        </w:rPr>
        <w:t>Sal</w:t>
      </w:r>
      <w:proofErr w:type="spellEnd"/>
      <w:r w:rsidR="000C7A4F" w:rsidRPr="000A6ABD">
        <w:rPr>
          <w:rFonts w:ascii="Times New Roman" w:hAnsi="Times New Roman" w:cs="Times New Roman"/>
          <w:i/>
          <w:color w:val="AD2358"/>
          <w:sz w:val="20"/>
          <w:szCs w:val="20"/>
        </w:rPr>
        <w:t xml:space="preserve"> 117; </w:t>
      </w:r>
      <w:r w:rsidR="000A6ABD" w:rsidRPr="000A6ABD">
        <w:rPr>
          <w:rFonts w:ascii="Times New Roman" w:hAnsi="Times New Roman" w:cs="Times New Roman"/>
          <w:i/>
          <w:color w:val="AD2358"/>
          <w:sz w:val="20"/>
          <w:szCs w:val="20"/>
        </w:rPr>
        <w:t>Mc 16,1-7</w:t>
      </w:r>
      <w:r w:rsidRPr="000A6ABD">
        <w:rPr>
          <w:rFonts w:ascii="Times New Roman" w:hAnsi="Times New Roman" w:cs="Times New Roman"/>
          <w:i/>
          <w:color w:val="AD2358"/>
          <w:sz w:val="20"/>
          <w:szCs w:val="20"/>
        </w:rPr>
        <w:t>.</w:t>
      </w:r>
      <w:r w:rsidR="0009629E" w:rsidRPr="000A6ABD">
        <w:rPr>
          <w:rFonts w:ascii="Times New Roman" w:hAnsi="Times New Roman" w:cs="Times New Roman"/>
          <w:color w:val="AD2358"/>
          <w:sz w:val="20"/>
          <w:szCs w:val="20"/>
        </w:rPr>
        <w:t>)</w:t>
      </w:r>
    </w:p>
    <w:p w14:paraId="316F0B8F" w14:textId="77777777" w:rsidR="0009629E" w:rsidRPr="000A6ABD" w:rsidRDefault="0009629E">
      <w:pPr>
        <w:rPr>
          <w:rFonts w:ascii="Times New Roman" w:hAnsi="Times New Roman" w:cs="Times New Roman"/>
          <w:sz w:val="28"/>
          <w:szCs w:val="28"/>
        </w:rPr>
      </w:pPr>
    </w:p>
    <w:p w14:paraId="389E2EE6" w14:textId="77777777" w:rsidR="00D174D1" w:rsidRPr="000A6ABD" w:rsidRDefault="00D174D1" w:rsidP="009747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5842C" w14:textId="09F9237E" w:rsidR="000A6ABD" w:rsidRDefault="000A6ABD" w:rsidP="000A6A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BD">
        <w:rPr>
          <w:rFonts w:ascii="Times New Roman" w:hAnsi="Times New Roman" w:cs="Times New Roman"/>
          <w:sz w:val="28"/>
          <w:szCs w:val="28"/>
        </w:rPr>
        <w:t>«</w:t>
      </w:r>
      <w:r w:rsidRPr="000A6ABD">
        <w:rPr>
          <w:rFonts w:ascii="Times New Roman" w:hAnsi="Times New Roman" w:cs="Times New Roman"/>
          <w:i/>
          <w:iCs/>
          <w:sz w:val="28"/>
          <w:szCs w:val="28"/>
        </w:rPr>
        <w:t xml:space="preserve">In questa santissima notte, nella quale il Signore nostro Gesù Cristo è passato dalla morte alla </w:t>
      </w:r>
      <w:proofErr w:type="gramStart"/>
      <w:r w:rsidRPr="000A6ABD">
        <w:rPr>
          <w:rFonts w:ascii="Times New Roman" w:hAnsi="Times New Roman" w:cs="Times New Roman"/>
          <w:i/>
          <w:iCs/>
          <w:sz w:val="28"/>
          <w:szCs w:val="28"/>
        </w:rPr>
        <w:t>vita</w:t>
      </w:r>
      <w:r w:rsidRPr="000A6ABD">
        <w:rPr>
          <w:rFonts w:ascii="Times New Roman" w:hAnsi="Times New Roman" w:cs="Times New Roman"/>
          <w:sz w:val="28"/>
          <w:szCs w:val="28"/>
        </w:rPr>
        <w:t>»…</w:t>
      </w:r>
      <w:proofErr w:type="gramEnd"/>
      <w:r w:rsidRPr="000A6ABD">
        <w:rPr>
          <w:rFonts w:ascii="Times New Roman" w:hAnsi="Times New Roman" w:cs="Times New Roman"/>
          <w:sz w:val="28"/>
          <w:szCs w:val="28"/>
        </w:rPr>
        <w:t xml:space="preserve"> Lo abbiamo detto iniziando la Veglia, davanti al fuoco nuovo ancora da benedire; poi abbiamo rivissuto la storia dei giorni e dei secoli che hanno preceduto questa notte santissima</w:t>
      </w:r>
      <w:r w:rsidR="003740F1">
        <w:rPr>
          <w:rFonts w:ascii="Times New Roman" w:hAnsi="Times New Roman" w:cs="Times New Roman"/>
          <w:sz w:val="28"/>
          <w:szCs w:val="28"/>
        </w:rPr>
        <w:t>:</w:t>
      </w:r>
      <w:r w:rsidRPr="000A6ABD">
        <w:rPr>
          <w:rFonts w:ascii="Times New Roman" w:hAnsi="Times New Roman" w:cs="Times New Roman"/>
          <w:sz w:val="28"/>
          <w:szCs w:val="28"/>
        </w:rPr>
        <w:t xml:space="preserve"> nelle letture così commoventi, abbiamo ripercorso i passi di un cammino fatto d’amore e di fedeltà di Dio verso di noi e di negazione, di caduta, di superbia e tradimento da parte degli uomini. </w:t>
      </w:r>
    </w:p>
    <w:p w14:paraId="4B043CF6" w14:textId="77777777" w:rsidR="000A6ABD" w:rsidRPr="000A6ABD" w:rsidRDefault="000A6ABD" w:rsidP="000A6A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A9503" w14:textId="77777777" w:rsidR="000A6ABD" w:rsidRDefault="000A6ABD" w:rsidP="000A6A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BD">
        <w:rPr>
          <w:rFonts w:ascii="Times New Roman" w:hAnsi="Times New Roman" w:cs="Times New Roman"/>
          <w:sz w:val="28"/>
          <w:szCs w:val="28"/>
        </w:rPr>
        <w:t>Davanti al nostro male, di solito noi vogliamo fuggire, non lo vogliamo guardare in faccia. Ma stanotte possiamo starci davanti, perché stanotte sappiamo che non è l’ultima parola! «</w:t>
      </w:r>
      <w:r w:rsidRPr="000A6ABD">
        <w:rPr>
          <w:rFonts w:ascii="Times New Roman" w:hAnsi="Times New Roman" w:cs="Times New Roman"/>
          <w:i/>
          <w:iCs/>
          <w:sz w:val="28"/>
          <w:szCs w:val="28"/>
        </w:rPr>
        <w:t>Egli ha pagato per noi all'eterno Padre il debito di Adamo, e con il sangue sparso per la nostra salvezza ha cancellato la condanna della colpa antica</w:t>
      </w:r>
      <w:r w:rsidRPr="000A6ABD">
        <w:rPr>
          <w:rFonts w:ascii="Times New Roman" w:hAnsi="Times New Roman" w:cs="Times New Roman"/>
          <w:sz w:val="28"/>
          <w:szCs w:val="28"/>
        </w:rPr>
        <w:t xml:space="preserve">». L’abbiamo ascoltato nell’antichissimo annuncio del preconio pasquale. </w:t>
      </w:r>
    </w:p>
    <w:p w14:paraId="21E31B58" w14:textId="77777777" w:rsidR="000A6ABD" w:rsidRDefault="000A6ABD" w:rsidP="000A6A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AF6D5" w14:textId="77777777" w:rsidR="000A6ABD" w:rsidRDefault="000A6ABD" w:rsidP="000A6A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BD">
        <w:rPr>
          <w:rFonts w:ascii="Times New Roman" w:hAnsi="Times New Roman" w:cs="Times New Roman"/>
          <w:sz w:val="28"/>
          <w:szCs w:val="28"/>
        </w:rPr>
        <w:t>Che poi aggiunge queste parole sconvolgenti, paradossali e vere: «</w:t>
      </w:r>
      <w:r w:rsidRPr="000A6ABD">
        <w:rPr>
          <w:rFonts w:ascii="Times New Roman" w:hAnsi="Times New Roman" w:cs="Times New Roman"/>
          <w:i/>
          <w:iCs/>
          <w:sz w:val="28"/>
          <w:szCs w:val="28"/>
        </w:rPr>
        <w:t>Questa è la notte in cui Cristo, spezzando i vincoli della morte, risorge vincitore dal sepolcro. Nessun vantaggio per noi essere nati, se lui non ci avesse redenti. O immensità del tuo amore per noi! O inestimabile segno di bontà: per riscattare lo schiavo, hai sacrificato il tuo Figlio! Davvero era necessario il peccato di Adamo, che è stato distrutto con la morte del Cristo. Felice colpa, che meritò di avere un così grande redentore!</w:t>
      </w:r>
      <w:r w:rsidRPr="000A6ABD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4A84379F" w14:textId="77777777" w:rsidR="000A6ABD" w:rsidRDefault="000A6ABD" w:rsidP="000A6A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C94E1" w14:textId="6DCC1D12" w:rsidR="000A6ABD" w:rsidRDefault="000A6ABD" w:rsidP="000A6A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BD">
        <w:rPr>
          <w:rFonts w:ascii="Times New Roman" w:hAnsi="Times New Roman" w:cs="Times New Roman"/>
          <w:sz w:val="28"/>
          <w:szCs w:val="28"/>
        </w:rPr>
        <w:t xml:space="preserve">Si può giungere a dire così: felice colpa! Una volta, anni fa, una bambina che si preparava per confessarsi la prima volta, si chiamava Viola, disse una cosa </w:t>
      </w:r>
      <w:r w:rsidRPr="000A6ABD">
        <w:rPr>
          <w:rFonts w:ascii="Times New Roman" w:hAnsi="Times New Roman" w:cs="Times New Roman"/>
          <w:sz w:val="28"/>
          <w:szCs w:val="28"/>
        </w:rPr>
        <w:lastRenderedPageBreak/>
        <w:t>altrettanto sconvolgente: «</w:t>
      </w:r>
      <w:r w:rsidRPr="000A6ABD">
        <w:rPr>
          <w:rFonts w:ascii="Times New Roman" w:hAnsi="Times New Roman" w:cs="Times New Roman"/>
          <w:i/>
          <w:iCs/>
          <w:sz w:val="28"/>
          <w:szCs w:val="28"/>
        </w:rPr>
        <w:t>Ma allora – disse dopo aver ascoltato la parabola del Figlio prodigo – Gesù è quasi contento che noi sbagliamo, perché così poi ci può perdonare!</w:t>
      </w:r>
      <w:r w:rsidRPr="000A6ABD">
        <w:rPr>
          <w:rFonts w:ascii="Times New Roman" w:hAnsi="Times New Roman" w:cs="Times New Roman"/>
          <w:sz w:val="28"/>
          <w:szCs w:val="28"/>
        </w:rPr>
        <w:t>» Contento di morire per noi, contento che noi possiamo tornare a vivere! Isaia ci ha detto quest’amore senza confini: «</w:t>
      </w:r>
      <w:r w:rsidRPr="000A6ABD">
        <w:rPr>
          <w:rFonts w:ascii="Times New Roman" w:hAnsi="Times New Roman" w:cs="Times New Roman"/>
          <w:i/>
          <w:iCs/>
          <w:sz w:val="28"/>
          <w:szCs w:val="28"/>
        </w:rPr>
        <w:t>In un impeto di collera ti ho nascosto per un poco il mio volto; ma con affetto perenne ho avuto pietà di te, dice il tuo redentore, il Signore</w:t>
      </w:r>
      <w:r w:rsidRPr="000A6ABD">
        <w:rPr>
          <w:rFonts w:ascii="Times New Roman" w:hAnsi="Times New Roman" w:cs="Times New Roman"/>
          <w:sz w:val="28"/>
          <w:szCs w:val="28"/>
        </w:rPr>
        <w:t>».</w:t>
      </w:r>
    </w:p>
    <w:p w14:paraId="0F63FB12" w14:textId="77777777" w:rsidR="000A6ABD" w:rsidRPr="000A6ABD" w:rsidRDefault="000A6ABD" w:rsidP="000A6A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BF69E" w14:textId="0360D8BF" w:rsidR="000A6ABD" w:rsidRDefault="000A6ABD" w:rsidP="000A6A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BD">
        <w:rPr>
          <w:rFonts w:ascii="Times New Roman" w:hAnsi="Times New Roman" w:cs="Times New Roman"/>
          <w:sz w:val="28"/>
          <w:szCs w:val="28"/>
        </w:rPr>
        <w:t>Un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0A6ABD">
        <w:rPr>
          <w:rFonts w:ascii="Times New Roman" w:hAnsi="Times New Roman" w:cs="Times New Roman"/>
          <w:sz w:val="28"/>
          <w:szCs w:val="28"/>
        </w:rPr>
        <w:t xml:space="preserve">aurora rompe la </w:t>
      </w:r>
      <w:r w:rsidR="003740F1">
        <w:rPr>
          <w:rFonts w:ascii="Times New Roman" w:hAnsi="Times New Roman" w:cs="Times New Roman"/>
          <w:sz w:val="28"/>
          <w:szCs w:val="28"/>
        </w:rPr>
        <w:t xml:space="preserve">santissima </w:t>
      </w:r>
      <w:r w:rsidRPr="000A6ABD">
        <w:rPr>
          <w:rFonts w:ascii="Times New Roman" w:hAnsi="Times New Roman" w:cs="Times New Roman"/>
          <w:sz w:val="28"/>
          <w:szCs w:val="28"/>
        </w:rPr>
        <w:t xml:space="preserve">notte, ma è </w:t>
      </w:r>
      <w:bookmarkStart w:id="0" w:name="_GoBack"/>
      <w:bookmarkEnd w:id="0"/>
      <w:r w:rsidR="007D5C20" w:rsidRPr="000A6ABD">
        <w:rPr>
          <w:rFonts w:ascii="Times New Roman" w:hAnsi="Times New Roman" w:cs="Times New Roman"/>
          <w:sz w:val="28"/>
          <w:szCs w:val="28"/>
        </w:rPr>
        <w:t>un’aurora</w:t>
      </w:r>
      <w:r w:rsidRPr="000A6ABD">
        <w:rPr>
          <w:rFonts w:ascii="Times New Roman" w:hAnsi="Times New Roman" w:cs="Times New Roman"/>
          <w:sz w:val="28"/>
          <w:szCs w:val="28"/>
        </w:rPr>
        <w:t xml:space="preserve"> che continua a sorgere sempre, fino alla fine del tempo. È Lui quest’aurora</w:t>
      </w:r>
      <w:r w:rsidR="003740F1">
        <w:rPr>
          <w:rFonts w:ascii="Times New Roman" w:hAnsi="Times New Roman" w:cs="Times New Roman"/>
          <w:sz w:val="28"/>
          <w:szCs w:val="28"/>
        </w:rPr>
        <w:t xml:space="preserve">: </w:t>
      </w:r>
      <w:r w:rsidRPr="000A6ABD">
        <w:rPr>
          <w:rFonts w:ascii="Times New Roman" w:hAnsi="Times New Roman" w:cs="Times New Roman"/>
          <w:sz w:val="28"/>
          <w:szCs w:val="28"/>
        </w:rPr>
        <w:t>sei Tu</w:t>
      </w:r>
      <w:r w:rsidR="003740F1">
        <w:rPr>
          <w:rFonts w:ascii="Times New Roman" w:hAnsi="Times New Roman" w:cs="Times New Roman"/>
          <w:sz w:val="28"/>
          <w:szCs w:val="28"/>
        </w:rPr>
        <w:t>,</w:t>
      </w:r>
      <w:r w:rsidRPr="000A6ABD">
        <w:rPr>
          <w:rFonts w:ascii="Times New Roman" w:hAnsi="Times New Roman" w:cs="Times New Roman"/>
          <w:sz w:val="28"/>
          <w:szCs w:val="28"/>
        </w:rPr>
        <w:t xml:space="preserve"> Signore. </w:t>
      </w:r>
      <w:r w:rsidR="003740F1">
        <w:rPr>
          <w:rFonts w:ascii="Times New Roman" w:hAnsi="Times New Roman" w:cs="Times New Roman"/>
          <w:sz w:val="28"/>
          <w:szCs w:val="28"/>
        </w:rPr>
        <w:t>Tu f</w:t>
      </w:r>
      <w:r w:rsidRPr="000A6ABD">
        <w:rPr>
          <w:rFonts w:ascii="Times New Roman" w:hAnsi="Times New Roman" w:cs="Times New Roman"/>
          <w:sz w:val="28"/>
          <w:szCs w:val="28"/>
        </w:rPr>
        <w:t>ai nuove tutte le cose, ora: «</w:t>
      </w:r>
      <w:r w:rsidRPr="000A6ABD">
        <w:rPr>
          <w:rFonts w:ascii="Times New Roman" w:hAnsi="Times New Roman" w:cs="Times New Roman"/>
          <w:i/>
          <w:iCs/>
          <w:sz w:val="28"/>
          <w:szCs w:val="28"/>
        </w:rPr>
        <w:t>Tutto il mondo riconosca e veda che quanto è distrutto si ricostruisce, quanto è invecchiato si rinnova, e tutto ritorna alla sua integrità, per mezzo di Cristo, che è principio di ogni cosa</w:t>
      </w:r>
      <w:r w:rsidRPr="000A6ABD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05D066E" w14:textId="77777777" w:rsidR="000A6ABD" w:rsidRDefault="000A6ABD" w:rsidP="000A6A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46B084" w14:textId="3AFC226E" w:rsidR="000A6ABD" w:rsidRDefault="000A6ABD" w:rsidP="000A6A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BD">
        <w:rPr>
          <w:rFonts w:ascii="Times New Roman" w:hAnsi="Times New Roman" w:cs="Times New Roman"/>
          <w:sz w:val="28"/>
          <w:szCs w:val="28"/>
        </w:rPr>
        <w:t>Che possiamo oggi fare l’esperienza di questa rinascita dell’umano, delle ossa secche che tornano un popolo in piedi</w:t>
      </w:r>
      <w:r>
        <w:rPr>
          <w:rFonts w:ascii="Times New Roman" w:hAnsi="Times New Roman" w:cs="Times New Roman"/>
          <w:sz w:val="28"/>
          <w:szCs w:val="28"/>
        </w:rPr>
        <w:t>. Le donne «</w:t>
      </w:r>
      <w:r w:rsidRPr="003740F1">
        <w:rPr>
          <w:rFonts w:ascii="Times New Roman" w:hAnsi="Times New Roman" w:cs="Times New Roman"/>
          <w:i/>
          <w:iCs/>
          <w:sz w:val="28"/>
          <w:szCs w:val="28"/>
        </w:rPr>
        <w:t>Dicevano tra loro: “Chi ci farà rotolare via la pietra dall'ingresso del sepolcro?”. Alzando lo sguardo, osservarono che la pietra era già stata fatta rotolare, benché fosse molto grande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6ABD">
        <w:rPr>
          <w:rFonts w:ascii="Times New Roman" w:hAnsi="Times New Roman" w:cs="Times New Roman"/>
          <w:sz w:val="28"/>
          <w:szCs w:val="28"/>
        </w:rPr>
        <w:t>.</w:t>
      </w:r>
    </w:p>
    <w:p w14:paraId="20D010AD" w14:textId="77777777" w:rsidR="003740F1" w:rsidRDefault="003740F1" w:rsidP="000A6A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7BCCE" w14:textId="75C1A47C" w:rsidR="000A6ABD" w:rsidRDefault="003740F1" w:rsidP="000A6A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0A6ABD" w:rsidRPr="000A6ABD">
        <w:rPr>
          <w:rFonts w:ascii="Times New Roman" w:hAnsi="Times New Roman" w:cs="Times New Roman"/>
          <w:sz w:val="28"/>
          <w:szCs w:val="28"/>
        </w:rPr>
        <w:t xml:space="preserve">he le rovine delle guerre, delle ingiustizie, del male che sembra vincere, siano </w:t>
      </w:r>
      <w:r>
        <w:rPr>
          <w:rFonts w:ascii="Times New Roman" w:hAnsi="Times New Roman" w:cs="Times New Roman"/>
          <w:sz w:val="28"/>
          <w:szCs w:val="28"/>
        </w:rPr>
        <w:t>ricostruite</w:t>
      </w:r>
      <w:r w:rsidR="000A6ABD" w:rsidRPr="000A6ABD">
        <w:rPr>
          <w:rFonts w:ascii="Times New Roman" w:hAnsi="Times New Roman" w:cs="Times New Roman"/>
          <w:sz w:val="28"/>
          <w:szCs w:val="28"/>
        </w:rPr>
        <w:t xml:space="preserve"> da questa potenza della tua risurrezione, dallo Spirito che in Te ricrea tutte le cose, che ci fa popolo di salvati, per annunciare a tutti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6ABD" w:rsidRPr="000A6ABD">
        <w:rPr>
          <w:rFonts w:ascii="Times New Roman" w:hAnsi="Times New Roman" w:cs="Times New Roman"/>
          <w:sz w:val="28"/>
          <w:szCs w:val="28"/>
        </w:rPr>
        <w:t xml:space="preserve"> che ogni sepolcro è aperto, ogni pietra tombale è divelta, che si può tornare a sperare. </w:t>
      </w:r>
    </w:p>
    <w:p w14:paraId="07701994" w14:textId="77777777" w:rsidR="003740F1" w:rsidRDefault="003740F1" w:rsidP="000A6A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38EBF" w14:textId="54ACE23D" w:rsidR="008A2E3A" w:rsidRPr="000A6ABD" w:rsidRDefault="003740F1" w:rsidP="000A6A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0F1">
        <w:rPr>
          <w:rFonts w:ascii="Times New Roman" w:hAnsi="Times New Roman" w:cs="Times New Roman"/>
          <w:sz w:val="28"/>
          <w:szCs w:val="28"/>
        </w:rPr>
        <w:t>«</w:t>
      </w:r>
      <w:r w:rsidRPr="003740F1">
        <w:rPr>
          <w:rFonts w:ascii="Times New Roman" w:hAnsi="Times New Roman" w:cs="Times New Roman"/>
          <w:i/>
          <w:iCs/>
          <w:sz w:val="28"/>
          <w:szCs w:val="28"/>
        </w:rPr>
        <w:t>Non abbiate paura! Voi cercate Gesù Nazareno, il crocifisso. è risorto»!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ABD" w:rsidRPr="000A6ABD">
        <w:rPr>
          <w:rFonts w:ascii="Times New Roman" w:hAnsi="Times New Roman" w:cs="Times New Roman"/>
          <w:sz w:val="28"/>
          <w:szCs w:val="28"/>
        </w:rPr>
        <w:t>Che responsabilità per noi credenti, esserne il segno vivo nel mondo, in modo che attraverso e al di là delle nostre debolezze e dei nostri errori possa risplendere nella notte la Tua luce, Gesù</w:t>
      </w:r>
      <w:r>
        <w:rPr>
          <w:rFonts w:ascii="Times New Roman" w:hAnsi="Times New Roman" w:cs="Times New Roman"/>
          <w:sz w:val="28"/>
          <w:szCs w:val="28"/>
        </w:rPr>
        <w:t xml:space="preserve"> risorto e vivo</w:t>
      </w:r>
      <w:r w:rsidR="000A6ABD" w:rsidRPr="000A6ABD">
        <w:rPr>
          <w:rFonts w:ascii="Times New Roman" w:hAnsi="Times New Roman" w:cs="Times New Roman"/>
          <w:sz w:val="28"/>
          <w:szCs w:val="28"/>
        </w:rPr>
        <w:t>.</w:t>
      </w:r>
    </w:p>
    <w:p w14:paraId="62561493" w14:textId="77777777" w:rsidR="003740F1" w:rsidRDefault="003740F1" w:rsidP="00974706">
      <w:pPr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16481552" w14:textId="7291E6F4" w:rsidR="005F4983" w:rsidRPr="000A6ABD" w:rsidRDefault="00974706" w:rsidP="0097470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6ABD">
        <w:rPr>
          <w:rFonts w:ascii="Times New Roman" w:hAnsi="Times New Roman" w:cs="Times New Roman"/>
          <w:i/>
          <w:iCs/>
          <w:sz w:val="28"/>
          <w:szCs w:val="28"/>
        </w:rPr>
        <w:t>+ Giovanni Paccosi</w:t>
      </w:r>
    </w:p>
    <w:sectPr w:rsidR="005F4983" w:rsidRPr="000A6ABD" w:rsidSect="00811678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83"/>
    <w:rsid w:val="00044E9A"/>
    <w:rsid w:val="0009629E"/>
    <w:rsid w:val="000A4806"/>
    <w:rsid w:val="000A6ABD"/>
    <w:rsid w:val="000C7A4F"/>
    <w:rsid w:val="00240845"/>
    <w:rsid w:val="002A6421"/>
    <w:rsid w:val="00323385"/>
    <w:rsid w:val="0034769D"/>
    <w:rsid w:val="003740F1"/>
    <w:rsid w:val="00376DDB"/>
    <w:rsid w:val="003A60C5"/>
    <w:rsid w:val="00523950"/>
    <w:rsid w:val="0055252E"/>
    <w:rsid w:val="005F4983"/>
    <w:rsid w:val="0061398B"/>
    <w:rsid w:val="006331B6"/>
    <w:rsid w:val="00682DF0"/>
    <w:rsid w:val="007705BB"/>
    <w:rsid w:val="007D5C20"/>
    <w:rsid w:val="00811678"/>
    <w:rsid w:val="00866E48"/>
    <w:rsid w:val="008A2E3A"/>
    <w:rsid w:val="00934F91"/>
    <w:rsid w:val="00974706"/>
    <w:rsid w:val="009A5FFD"/>
    <w:rsid w:val="00A027E9"/>
    <w:rsid w:val="00A95A73"/>
    <w:rsid w:val="00AC119F"/>
    <w:rsid w:val="00B66CCC"/>
    <w:rsid w:val="00CC2CD6"/>
    <w:rsid w:val="00CE7A59"/>
    <w:rsid w:val="00D174D1"/>
    <w:rsid w:val="00D56A16"/>
    <w:rsid w:val="00D65D49"/>
    <w:rsid w:val="00DA66EC"/>
    <w:rsid w:val="00E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AF38"/>
  <w15:chartTrackingRefBased/>
  <w15:docId w15:val="{E20E770C-7630-5B49-81FB-E7F15174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7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Paccosi</dc:creator>
  <cp:keywords/>
  <dc:description/>
  <cp:lastModifiedBy>Utente</cp:lastModifiedBy>
  <cp:revision>5</cp:revision>
  <cp:lastPrinted>2023-04-06T15:21:00Z</cp:lastPrinted>
  <dcterms:created xsi:type="dcterms:W3CDTF">2024-03-30T11:31:00Z</dcterms:created>
  <dcterms:modified xsi:type="dcterms:W3CDTF">2024-03-31T08:29:00Z</dcterms:modified>
</cp:coreProperties>
</file>